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20" w:rsidRPr="00F819BE" w:rsidRDefault="00F819BE" w:rsidP="00FC6A53">
      <w:pPr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F819BE">
        <w:rPr>
          <w:rFonts w:ascii="Times New Roman" w:hAnsi="Times New Roman" w:cs="Times New Roman"/>
          <w:b/>
          <w:sz w:val="24"/>
          <w:szCs w:val="24"/>
        </w:rPr>
        <w:t>ПРИНЯТЫ</w:t>
      </w:r>
      <w:r w:rsidRPr="00F819BE">
        <w:rPr>
          <w:rFonts w:ascii="Times New Roman" w:hAnsi="Times New Roman" w:cs="Times New Roman"/>
          <w:sz w:val="24"/>
          <w:szCs w:val="24"/>
        </w:rPr>
        <w:t xml:space="preserve"> </w:t>
      </w:r>
      <w:r w:rsidRPr="00F819BE">
        <w:rPr>
          <w:rFonts w:ascii="Times New Roman" w:hAnsi="Times New Roman" w:cs="Times New Roman"/>
          <w:sz w:val="24"/>
          <w:szCs w:val="24"/>
        </w:rPr>
        <w:br/>
      </w:r>
      <w:r w:rsidR="00965A20" w:rsidRPr="00F819BE">
        <w:rPr>
          <w:rFonts w:ascii="Times New Roman" w:hAnsi="Times New Roman" w:cs="Times New Roman"/>
          <w:sz w:val="24"/>
          <w:szCs w:val="24"/>
        </w:rPr>
        <w:t>на заседании Ученого Совета,</w:t>
      </w:r>
      <w:r w:rsidRPr="00F819BE">
        <w:rPr>
          <w:rFonts w:ascii="Times New Roman" w:hAnsi="Times New Roman" w:cs="Times New Roman"/>
          <w:sz w:val="24"/>
          <w:szCs w:val="24"/>
        </w:rPr>
        <w:br/>
      </w:r>
      <w:r w:rsidR="00965A20" w:rsidRPr="00F819BE">
        <w:rPr>
          <w:rFonts w:ascii="Times New Roman" w:hAnsi="Times New Roman" w:cs="Times New Roman"/>
          <w:sz w:val="24"/>
          <w:szCs w:val="24"/>
        </w:rPr>
        <w:t>протокол №</w:t>
      </w:r>
      <w:r w:rsidR="00FC6A53">
        <w:rPr>
          <w:rFonts w:ascii="Times New Roman" w:hAnsi="Times New Roman" w:cs="Times New Roman"/>
          <w:sz w:val="24"/>
          <w:szCs w:val="24"/>
        </w:rPr>
        <w:t>12</w:t>
      </w:r>
      <w:r w:rsidR="00965A20" w:rsidRPr="00F819BE">
        <w:rPr>
          <w:rFonts w:ascii="Times New Roman" w:hAnsi="Times New Roman" w:cs="Times New Roman"/>
          <w:sz w:val="24"/>
          <w:szCs w:val="24"/>
        </w:rPr>
        <w:t xml:space="preserve"> от </w:t>
      </w:r>
      <w:r w:rsidR="00FC6A53">
        <w:rPr>
          <w:rFonts w:ascii="Times New Roman" w:hAnsi="Times New Roman" w:cs="Times New Roman"/>
          <w:sz w:val="24"/>
          <w:szCs w:val="24"/>
        </w:rPr>
        <w:t>31</w:t>
      </w:r>
      <w:r w:rsidR="00965A20" w:rsidRPr="00F819BE">
        <w:rPr>
          <w:rFonts w:ascii="Times New Roman" w:hAnsi="Times New Roman" w:cs="Times New Roman"/>
          <w:sz w:val="24"/>
          <w:szCs w:val="24"/>
        </w:rPr>
        <w:t xml:space="preserve"> октября 2023 г.</w:t>
      </w:r>
    </w:p>
    <w:p w:rsidR="00965A20" w:rsidRPr="00F819BE" w:rsidRDefault="00F819BE" w:rsidP="00FC6A53">
      <w:pPr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F819BE">
        <w:rPr>
          <w:rFonts w:ascii="Times New Roman" w:hAnsi="Times New Roman" w:cs="Times New Roman"/>
          <w:b/>
          <w:sz w:val="24"/>
          <w:szCs w:val="24"/>
        </w:rPr>
        <w:t>УТВЕРЖДЕНЫ</w:t>
      </w:r>
      <w:r w:rsidRPr="00F819BE">
        <w:rPr>
          <w:rFonts w:ascii="Times New Roman" w:hAnsi="Times New Roman" w:cs="Times New Roman"/>
          <w:sz w:val="24"/>
          <w:szCs w:val="24"/>
        </w:rPr>
        <w:t xml:space="preserve"> </w:t>
      </w:r>
      <w:r w:rsidRPr="00F819BE">
        <w:rPr>
          <w:rFonts w:ascii="Times New Roman" w:hAnsi="Times New Roman" w:cs="Times New Roman"/>
          <w:sz w:val="24"/>
          <w:szCs w:val="24"/>
        </w:rPr>
        <w:br/>
      </w:r>
      <w:r w:rsidR="00965A20" w:rsidRPr="00F819BE">
        <w:rPr>
          <w:rFonts w:ascii="Times New Roman" w:hAnsi="Times New Roman" w:cs="Times New Roman"/>
          <w:sz w:val="24"/>
          <w:szCs w:val="24"/>
        </w:rPr>
        <w:t xml:space="preserve">приказом Ректора № </w:t>
      </w:r>
      <w:r w:rsidR="00FC6A53">
        <w:rPr>
          <w:rFonts w:ascii="Times New Roman" w:hAnsi="Times New Roman" w:cs="Times New Roman"/>
          <w:sz w:val="24"/>
          <w:szCs w:val="24"/>
        </w:rPr>
        <w:t>11-05-310</w:t>
      </w:r>
      <w:r w:rsidR="00965A20" w:rsidRPr="00F819BE">
        <w:rPr>
          <w:rFonts w:ascii="Times New Roman" w:hAnsi="Times New Roman" w:cs="Times New Roman"/>
          <w:sz w:val="24"/>
          <w:szCs w:val="24"/>
        </w:rPr>
        <w:t xml:space="preserve"> от </w:t>
      </w:r>
      <w:r w:rsidR="00FC6A53">
        <w:rPr>
          <w:rFonts w:ascii="Times New Roman" w:hAnsi="Times New Roman" w:cs="Times New Roman"/>
          <w:sz w:val="24"/>
          <w:szCs w:val="24"/>
        </w:rPr>
        <w:t>31</w:t>
      </w:r>
      <w:r w:rsidR="00965A20" w:rsidRPr="00F819BE">
        <w:rPr>
          <w:rFonts w:ascii="Times New Roman" w:hAnsi="Times New Roman" w:cs="Times New Roman"/>
          <w:sz w:val="24"/>
          <w:szCs w:val="24"/>
        </w:rPr>
        <w:t xml:space="preserve"> октября 2023 г.</w:t>
      </w:r>
    </w:p>
    <w:p w:rsidR="00F819BE" w:rsidRDefault="00F819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A20" w:rsidRPr="00F819BE" w:rsidRDefault="00965A20" w:rsidP="00F8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BE">
        <w:rPr>
          <w:rFonts w:ascii="Times New Roman" w:hAnsi="Times New Roman" w:cs="Times New Roman"/>
          <w:sz w:val="28"/>
          <w:szCs w:val="28"/>
        </w:rPr>
        <w:t xml:space="preserve">Ориентировочное количество мест приема по программам подготовки научных и научно-педагогических кадров в аспирантуре на 2024/25 </w:t>
      </w:r>
      <w:proofErr w:type="spellStart"/>
      <w:r w:rsidRPr="00F819B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819BE">
        <w:rPr>
          <w:rFonts w:ascii="Times New Roman" w:hAnsi="Times New Roman" w:cs="Times New Roman"/>
          <w:sz w:val="28"/>
          <w:szCs w:val="28"/>
        </w:rPr>
        <w:t>.</w:t>
      </w:r>
      <w:r w:rsidRPr="00F81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9BE">
        <w:rPr>
          <w:rFonts w:ascii="Times New Roman" w:hAnsi="Times New Roman" w:cs="Times New Roman"/>
          <w:sz w:val="28"/>
          <w:szCs w:val="28"/>
        </w:rPr>
        <w:t xml:space="preserve">на </w:t>
      </w:r>
      <w:r w:rsidRPr="00F819BE">
        <w:rPr>
          <w:rFonts w:ascii="Times New Roman" w:hAnsi="Times New Roman" w:cs="Times New Roman"/>
          <w:b/>
          <w:sz w:val="28"/>
          <w:szCs w:val="28"/>
        </w:rPr>
        <w:t>договорную основу обучения</w:t>
      </w:r>
    </w:p>
    <w:p w:rsidR="00965A20" w:rsidRPr="00F819BE" w:rsidRDefault="00965A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E094B" w:rsidRPr="00F819BE" w:rsidTr="00F819BE">
        <w:tc>
          <w:tcPr>
            <w:tcW w:w="2336" w:type="dxa"/>
            <w:vMerge w:val="restart"/>
            <w:vAlign w:val="center"/>
          </w:tcPr>
          <w:p w:rsidR="00CE094B" w:rsidRPr="00F819BE" w:rsidRDefault="00CE094B" w:rsidP="00F8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научных специальностей</w:t>
            </w:r>
          </w:p>
        </w:tc>
        <w:tc>
          <w:tcPr>
            <w:tcW w:w="2336" w:type="dxa"/>
            <w:vMerge w:val="restart"/>
            <w:vAlign w:val="center"/>
          </w:tcPr>
          <w:p w:rsidR="00CE094B" w:rsidRPr="00F819BE" w:rsidRDefault="00CE094B" w:rsidP="00F8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специальность</w:t>
            </w:r>
          </w:p>
        </w:tc>
        <w:tc>
          <w:tcPr>
            <w:tcW w:w="4673" w:type="dxa"/>
            <w:gridSpan w:val="2"/>
            <w:vAlign w:val="center"/>
          </w:tcPr>
          <w:p w:rsidR="00CE094B" w:rsidRPr="00F819BE" w:rsidRDefault="00CE094B" w:rsidP="00F8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CE094B" w:rsidRPr="00F819BE" w:rsidTr="00F819BE">
        <w:tc>
          <w:tcPr>
            <w:tcW w:w="2336" w:type="dxa"/>
            <w:vMerge/>
            <w:vAlign w:val="center"/>
          </w:tcPr>
          <w:p w:rsidR="00CE094B" w:rsidRPr="00F819BE" w:rsidRDefault="00CE094B" w:rsidP="00F8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CE094B" w:rsidRPr="00F819BE" w:rsidRDefault="00CE094B" w:rsidP="00F8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E094B" w:rsidRPr="00F819BE" w:rsidRDefault="00CE094B" w:rsidP="00F8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основа обучения</w:t>
            </w:r>
          </w:p>
        </w:tc>
        <w:tc>
          <w:tcPr>
            <w:tcW w:w="2337" w:type="dxa"/>
            <w:vAlign w:val="center"/>
          </w:tcPr>
          <w:p w:rsidR="00CE094B" w:rsidRPr="00F819BE" w:rsidRDefault="00CE094B" w:rsidP="00F8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Договорная основа обучения</w:t>
            </w:r>
          </w:p>
        </w:tc>
      </w:tr>
      <w:tr w:rsidR="00F819BE" w:rsidRPr="00F819BE" w:rsidTr="00F819BE">
        <w:tc>
          <w:tcPr>
            <w:tcW w:w="2336" w:type="dxa"/>
            <w:vAlign w:val="center"/>
          </w:tcPr>
          <w:p w:rsidR="00F819BE" w:rsidRPr="00F819BE" w:rsidRDefault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5.1. Право</w:t>
            </w:r>
          </w:p>
        </w:tc>
        <w:tc>
          <w:tcPr>
            <w:tcW w:w="2336" w:type="dxa"/>
            <w:vAlign w:val="center"/>
          </w:tcPr>
          <w:p w:rsidR="00F819BE" w:rsidRPr="00F819BE" w:rsidRDefault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5.1.5. Международно-правовые науки</w:t>
            </w:r>
          </w:p>
        </w:tc>
        <w:tc>
          <w:tcPr>
            <w:tcW w:w="2336" w:type="dxa"/>
            <w:vAlign w:val="center"/>
          </w:tcPr>
          <w:p w:rsidR="00F819BE" w:rsidRPr="00F819BE" w:rsidRDefault="00F81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i/>
                <w:sz w:val="24"/>
                <w:szCs w:val="24"/>
              </w:rPr>
              <w:t>будут утверждены и опубликованы в январе 2024 года</w:t>
            </w:r>
          </w:p>
        </w:tc>
        <w:tc>
          <w:tcPr>
            <w:tcW w:w="2337" w:type="dxa"/>
            <w:vAlign w:val="center"/>
          </w:tcPr>
          <w:p w:rsidR="00F819BE" w:rsidRPr="00F819BE" w:rsidRDefault="00F819BE" w:rsidP="00F8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9BE" w:rsidRPr="00F819BE" w:rsidTr="00F819BE"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5.2. Экономика</w:t>
            </w:r>
          </w:p>
        </w:tc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5.2.5. Мировая экономика</w:t>
            </w:r>
          </w:p>
        </w:tc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i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i/>
                <w:sz w:val="24"/>
                <w:szCs w:val="24"/>
              </w:rPr>
              <w:t>будут утверждены и опубликованы в январе 2024 года</w:t>
            </w:r>
          </w:p>
        </w:tc>
        <w:tc>
          <w:tcPr>
            <w:tcW w:w="2337" w:type="dxa"/>
            <w:vAlign w:val="center"/>
          </w:tcPr>
          <w:p w:rsidR="00F819BE" w:rsidRPr="00F819BE" w:rsidRDefault="00F819BE" w:rsidP="00F8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9BE" w:rsidRPr="00F819BE" w:rsidTr="00F819BE">
        <w:tc>
          <w:tcPr>
            <w:tcW w:w="2336" w:type="dxa"/>
            <w:vMerge w:val="restart"/>
            <w:vAlign w:val="center"/>
          </w:tcPr>
          <w:p w:rsidR="00F819BE" w:rsidRPr="00F819BE" w:rsidRDefault="00F819BE" w:rsidP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5.5. Политология</w:t>
            </w:r>
          </w:p>
        </w:tc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5.5.2. Политические институты, процессы, технологии</w:t>
            </w:r>
          </w:p>
        </w:tc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i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i/>
                <w:sz w:val="24"/>
                <w:szCs w:val="24"/>
              </w:rPr>
              <w:t>будут утверждены и опубликованы в январе 2024 года</w:t>
            </w:r>
          </w:p>
        </w:tc>
        <w:tc>
          <w:tcPr>
            <w:tcW w:w="2337" w:type="dxa"/>
            <w:vAlign w:val="center"/>
          </w:tcPr>
          <w:p w:rsidR="00F819BE" w:rsidRPr="00F819BE" w:rsidRDefault="00F819BE" w:rsidP="00F8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9BE" w:rsidRPr="00F819BE" w:rsidTr="00F819BE">
        <w:tc>
          <w:tcPr>
            <w:tcW w:w="2336" w:type="dxa"/>
            <w:vMerge/>
            <w:vAlign w:val="center"/>
          </w:tcPr>
          <w:p w:rsidR="00F819BE" w:rsidRPr="00F819BE" w:rsidRDefault="00F819BE" w:rsidP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5.5.4. Международные отношения, глобальные и региональные исследования</w:t>
            </w:r>
          </w:p>
        </w:tc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i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i/>
                <w:sz w:val="24"/>
                <w:szCs w:val="24"/>
              </w:rPr>
              <w:t>будут утверждены и опубликованы в январе 2024 года</w:t>
            </w:r>
          </w:p>
        </w:tc>
        <w:tc>
          <w:tcPr>
            <w:tcW w:w="2337" w:type="dxa"/>
            <w:vAlign w:val="center"/>
          </w:tcPr>
          <w:p w:rsidR="00F819BE" w:rsidRPr="00F819BE" w:rsidRDefault="00F819BE" w:rsidP="00F8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9BE" w:rsidRPr="00F819BE" w:rsidTr="00F819BE"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5.6.7. История международных отношений и внешней политики</w:t>
            </w:r>
          </w:p>
        </w:tc>
        <w:tc>
          <w:tcPr>
            <w:tcW w:w="2336" w:type="dxa"/>
            <w:vAlign w:val="center"/>
          </w:tcPr>
          <w:p w:rsidR="00F819BE" w:rsidRPr="00F819BE" w:rsidRDefault="00F819BE" w:rsidP="00F819BE">
            <w:pPr>
              <w:rPr>
                <w:i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i/>
                <w:sz w:val="24"/>
                <w:szCs w:val="24"/>
              </w:rPr>
              <w:t>будут утверждены и опубликованы в январе 2024 года</w:t>
            </w:r>
          </w:p>
        </w:tc>
        <w:tc>
          <w:tcPr>
            <w:tcW w:w="2337" w:type="dxa"/>
            <w:vAlign w:val="center"/>
          </w:tcPr>
          <w:p w:rsidR="00F819BE" w:rsidRPr="00F819BE" w:rsidRDefault="00F819BE" w:rsidP="00F8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65A20" w:rsidRPr="00F819BE" w:rsidRDefault="00965A20">
      <w:pPr>
        <w:rPr>
          <w:rFonts w:ascii="Times New Roman" w:hAnsi="Times New Roman" w:cs="Times New Roman"/>
          <w:sz w:val="28"/>
          <w:szCs w:val="28"/>
        </w:rPr>
      </w:pPr>
    </w:p>
    <w:sectPr w:rsidR="00965A20" w:rsidRPr="00F8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9B"/>
    <w:rsid w:val="0025327C"/>
    <w:rsid w:val="008A439B"/>
    <w:rsid w:val="00965A20"/>
    <w:rsid w:val="00CE094B"/>
    <w:rsid w:val="00F819BE"/>
    <w:rsid w:val="00FC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4039"/>
  <w15:chartTrackingRefBased/>
  <w15:docId w15:val="{C09847C9-CCD2-43A9-BA1D-F34D2889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Ивочкина</dc:creator>
  <cp:keywords/>
  <dc:description/>
  <cp:lastModifiedBy>Анна С. Ивочкина</cp:lastModifiedBy>
  <cp:revision>3</cp:revision>
  <cp:lastPrinted>2023-10-31T08:51:00Z</cp:lastPrinted>
  <dcterms:created xsi:type="dcterms:W3CDTF">2023-10-24T07:07:00Z</dcterms:created>
  <dcterms:modified xsi:type="dcterms:W3CDTF">2023-10-31T08:57:00Z</dcterms:modified>
</cp:coreProperties>
</file>