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06293" w14:textId="06972DC6" w:rsidR="00C208FA" w:rsidRPr="00F404B7" w:rsidRDefault="00C208FA" w:rsidP="009E504C">
      <w:pPr>
        <w:jc w:val="center"/>
        <w:rPr>
          <w:b/>
          <w:sz w:val="28"/>
          <w:szCs w:val="28"/>
          <w:lang w:val="en-US"/>
        </w:rPr>
      </w:pPr>
      <w:r w:rsidRPr="009E504C">
        <w:rPr>
          <w:sz w:val="28"/>
          <w:szCs w:val="28"/>
          <w:lang w:val="en-US"/>
        </w:rPr>
        <w:t xml:space="preserve">IV International Scientific and Practical Conference </w:t>
      </w:r>
      <w:r w:rsidRPr="009E504C">
        <w:rPr>
          <w:b/>
          <w:sz w:val="28"/>
          <w:szCs w:val="28"/>
          <w:lang w:val="en-US"/>
        </w:rPr>
        <w:t>“DIGITAL INTERNATIONAL RELATIONS 2025: People in the Focus of Digital Development</w:t>
      </w:r>
      <w:r>
        <w:rPr>
          <w:b/>
          <w:sz w:val="28"/>
          <w:szCs w:val="28"/>
          <w:lang w:val="en-US"/>
        </w:rPr>
        <w:t>”</w:t>
      </w:r>
    </w:p>
    <w:p w14:paraId="7ABE4656" w14:textId="767F7EEC" w:rsidR="00766AB2" w:rsidRPr="00267036" w:rsidRDefault="00FA55BA" w:rsidP="00CC35A4">
      <w:pPr>
        <w:jc w:val="center"/>
        <w:rPr>
          <w:b/>
          <w:sz w:val="28"/>
          <w:szCs w:val="28"/>
          <w:lang w:val="en-US"/>
        </w:rPr>
      </w:pPr>
      <w:bookmarkStart w:id="0" w:name="_Hlk216292889"/>
      <w:r w:rsidRPr="00267036">
        <w:rPr>
          <w:b/>
          <w:sz w:val="28"/>
          <w:szCs w:val="28"/>
          <w:lang w:val="en-US"/>
        </w:rPr>
        <w:t>S</w:t>
      </w:r>
      <w:r w:rsidR="00B9217A" w:rsidRPr="00267036">
        <w:rPr>
          <w:b/>
          <w:sz w:val="28"/>
          <w:szCs w:val="28"/>
          <w:lang w:val="en-US"/>
        </w:rPr>
        <w:t>ubconference</w:t>
      </w:r>
      <w:bookmarkEnd w:id="0"/>
      <w:r w:rsidRPr="00267036">
        <w:rPr>
          <w:b/>
          <w:sz w:val="28"/>
          <w:szCs w:val="28"/>
          <w:lang w:val="en-US"/>
        </w:rPr>
        <w:t xml:space="preserve"> “Artificial </w:t>
      </w:r>
      <w:r w:rsidR="0059492A" w:rsidRPr="00267036">
        <w:rPr>
          <w:b/>
          <w:sz w:val="28"/>
          <w:szCs w:val="28"/>
          <w:lang w:val="en-US"/>
        </w:rPr>
        <w:t>I</w:t>
      </w:r>
      <w:r w:rsidRPr="00267036">
        <w:rPr>
          <w:b/>
          <w:sz w:val="28"/>
          <w:szCs w:val="28"/>
          <w:lang w:val="en-US"/>
        </w:rPr>
        <w:t xml:space="preserve">ntelligence in Strategic Communication of the BRICS </w:t>
      </w:r>
      <w:r w:rsidR="0059492A" w:rsidRPr="00267036">
        <w:rPr>
          <w:b/>
          <w:sz w:val="28"/>
          <w:szCs w:val="28"/>
          <w:lang w:val="en-US"/>
        </w:rPr>
        <w:t>C</w:t>
      </w:r>
      <w:r w:rsidRPr="00267036">
        <w:rPr>
          <w:b/>
          <w:sz w:val="28"/>
          <w:szCs w:val="28"/>
          <w:lang w:val="en-US"/>
        </w:rPr>
        <w:t xml:space="preserve">ountries: </w:t>
      </w:r>
      <w:r w:rsidR="0059492A" w:rsidRPr="00267036">
        <w:rPr>
          <w:b/>
          <w:sz w:val="28"/>
          <w:szCs w:val="28"/>
          <w:lang w:val="en-US"/>
        </w:rPr>
        <w:t>O</w:t>
      </w:r>
      <w:r w:rsidRPr="00267036">
        <w:rPr>
          <w:b/>
          <w:sz w:val="28"/>
          <w:szCs w:val="28"/>
          <w:lang w:val="en-US"/>
        </w:rPr>
        <w:t xml:space="preserve">pportunities, </w:t>
      </w:r>
      <w:r w:rsidR="0059492A" w:rsidRPr="00267036">
        <w:rPr>
          <w:b/>
          <w:sz w:val="28"/>
          <w:szCs w:val="28"/>
          <w:lang w:val="en-US"/>
        </w:rPr>
        <w:t>R</w:t>
      </w:r>
      <w:r w:rsidRPr="00267036">
        <w:rPr>
          <w:b/>
          <w:sz w:val="28"/>
          <w:szCs w:val="28"/>
          <w:lang w:val="en-US"/>
        </w:rPr>
        <w:t xml:space="preserve">isks, </w:t>
      </w:r>
      <w:r w:rsidR="0059492A" w:rsidRPr="00267036">
        <w:rPr>
          <w:b/>
          <w:sz w:val="28"/>
          <w:szCs w:val="28"/>
          <w:lang w:val="en-US"/>
        </w:rPr>
        <w:t>P</w:t>
      </w:r>
      <w:r w:rsidRPr="00267036">
        <w:rPr>
          <w:b/>
          <w:sz w:val="28"/>
          <w:szCs w:val="28"/>
          <w:lang w:val="en-US"/>
        </w:rPr>
        <w:t>rospects”</w:t>
      </w:r>
    </w:p>
    <w:p w14:paraId="5F3EA917" w14:textId="06E720A4" w:rsidR="009E504C" w:rsidRPr="00267036" w:rsidRDefault="009E504C" w:rsidP="009E504C">
      <w:pPr>
        <w:jc w:val="center"/>
        <w:rPr>
          <w:sz w:val="24"/>
          <w:szCs w:val="24"/>
          <w:lang w:val="en-US"/>
        </w:rPr>
      </w:pPr>
      <w:r w:rsidRPr="00267036">
        <w:rPr>
          <w:sz w:val="24"/>
          <w:szCs w:val="24"/>
          <w:lang w:val="en-US"/>
        </w:rPr>
        <w:t xml:space="preserve">Moscow, December 19, 2025 </w:t>
      </w:r>
    </w:p>
    <w:p w14:paraId="01E9D22B" w14:textId="77777777" w:rsidR="002D6187" w:rsidRPr="00267036" w:rsidRDefault="002D6187" w:rsidP="002D6187">
      <w:pPr>
        <w:rPr>
          <w:sz w:val="24"/>
          <w:szCs w:val="24"/>
          <w:lang w:val="en-US"/>
        </w:rPr>
      </w:pPr>
    </w:p>
    <w:p w14:paraId="15769707" w14:textId="08C0196E" w:rsidR="002D6187" w:rsidRPr="00267036" w:rsidRDefault="002D6187" w:rsidP="002D6187">
      <w:pPr>
        <w:rPr>
          <w:sz w:val="24"/>
          <w:szCs w:val="24"/>
          <w:lang w:val="en-US"/>
        </w:rPr>
      </w:pPr>
      <w:r w:rsidRPr="00267036">
        <w:rPr>
          <w:b/>
          <w:sz w:val="24"/>
          <w:szCs w:val="24"/>
          <w:lang w:val="en-US"/>
        </w:rPr>
        <w:t>Venue:</w:t>
      </w:r>
      <w:r w:rsidRPr="00267036">
        <w:rPr>
          <w:sz w:val="24"/>
          <w:szCs w:val="24"/>
          <w:lang w:val="en-US"/>
        </w:rPr>
        <w:t xml:space="preserve"> </w:t>
      </w:r>
      <w:r w:rsidR="00AB05CE" w:rsidRPr="00267036">
        <w:rPr>
          <w:sz w:val="24"/>
          <w:szCs w:val="24"/>
          <w:lang w:val="en-US"/>
        </w:rPr>
        <w:t xml:space="preserve">Assembly </w:t>
      </w:r>
      <w:r w:rsidR="00D82AAB" w:rsidRPr="00267036">
        <w:rPr>
          <w:sz w:val="24"/>
          <w:szCs w:val="24"/>
          <w:lang w:val="en-US"/>
        </w:rPr>
        <w:t>H</w:t>
      </w:r>
      <w:r w:rsidR="00AB05CE" w:rsidRPr="00267036">
        <w:rPr>
          <w:sz w:val="24"/>
          <w:szCs w:val="24"/>
          <w:lang w:val="en-US"/>
        </w:rPr>
        <w:t xml:space="preserve">all, </w:t>
      </w:r>
      <w:r w:rsidRPr="00267036">
        <w:rPr>
          <w:sz w:val="24"/>
          <w:szCs w:val="24"/>
          <w:lang w:val="en-US"/>
        </w:rPr>
        <w:t>Diplomatic Academy of the Ministry of Foreign Affairs of Russia</w:t>
      </w:r>
    </w:p>
    <w:p w14:paraId="018CB1CC" w14:textId="4CCEBC90" w:rsidR="0022768B" w:rsidRPr="00267036" w:rsidRDefault="008A5646" w:rsidP="002D6187">
      <w:pPr>
        <w:rPr>
          <w:sz w:val="24"/>
          <w:szCs w:val="24"/>
          <w:lang w:val="en-US"/>
        </w:rPr>
      </w:pPr>
      <w:r w:rsidRPr="00267036">
        <w:rPr>
          <w:sz w:val="24"/>
          <w:szCs w:val="24"/>
          <w:lang w:val="en-US"/>
        </w:rPr>
        <w:t>The working language is English</w:t>
      </w:r>
    </w:p>
    <w:p w14:paraId="3FB5E84A" w14:textId="16D325E8" w:rsidR="00267036" w:rsidRPr="00267036" w:rsidRDefault="00267036" w:rsidP="00267036">
      <w:pPr>
        <w:tabs>
          <w:tab w:val="left" w:pos="709"/>
        </w:tabs>
        <w:spacing w:after="120" w:line="240" w:lineRule="auto"/>
        <w:jc w:val="both"/>
        <w:rPr>
          <w:rFonts w:eastAsiaTheme="minorEastAsia" w:cstheme="minorHAnsi"/>
          <w:b/>
          <w:bCs/>
          <w:sz w:val="24"/>
          <w:szCs w:val="24"/>
          <w:lang w:val="en-US" w:eastAsia="zh-CN"/>
        </w:rPr>
      </w:pPr>
      <w:proofErr w:type="spellStart"/>
      <w:r w:rsidRPr="00267036">
        <w:rPr>
          <w:rFonts w:eastAsiaTheme="minorEastAsia" w:cstheme="minorHAnsi"/>
          <w:b/>
          <w:bCs/>
          <w:sz w:val="24"/>
          <w:szCs w:val="24"/>
          <w:lang w:val="en-US" w:eastAsia="zh-CN"/>
        </w:rPr>
        <w:t>Programme</w:t>
      </w:r>
      <w:proofErr w:type="spellEnd"/>
      <w:r w:rsidRPr="00267036">
        <w:rPr>
          <w:rFonts w:eastAsiaTheme="minorEastAsia" w:cstheme="minorHAnsi"/>
          <w:b/>
          <w:bCs/>
          <w:sz w:val="24"/>
          <w:szCs w:val="24"/>
          <w:lang w:val="en-US" w:eastAsia="zh-CN"/>
        </w:rPr>
        <w:t xml:space="preserve"> Committee</w:t>
      </w:r>
    </w:p>
    <w:p w14:paraId="4085ACD6" w14:textId="33755DC4" w:rsidR="0033029A" w:rsidRDefault="001B70AB" w:rsidP="0033029A">
      <w:pPr>
        <w:tabs>
          <w:tab w:val="left" w:pos="709"/>
        </w:tabs>
        <w:spacing w:after="120" w:line="240" w:lineRule="auto"/>
        <w:ind w:firstLine="567"/>
        <w:jc w:val="both"/>
        <w:rPr>
          <w:rFonts w:eastAsiaTheme="minorEastAsia" w:cstheme="minorHAnsi"/>
          <w:sz w:val="24"/>
          <w:szCs w:val="24"/>
          <w:lang w:val="en-US" w:eastAsia="zh-CN"/>
        </w:rPr>
      </w:pPr>
      <w:r w:rsidRPr="001B70AB">
        <w:rPr>
          <w:rFonts w:eastAsiaTheme="minorEastAsia" w:cstheme="minorHAnsi"/>
          <w:b/>
          <w:bCs/>
          <w:sz w:val="24"/>
          <w:szCs w:val="24"/>
          <w:lang w:val="en-US" w:eastAsia="zh-CN"/>
        </w:rPr>
        <w:t xml:space="preserve">Prof. </w:t>
      </w:r>
      <w:r w:rsidR="00267036" w:rsidRPr="001B70AB">
        <w:rPr>
          <w:rFonts w:eastAsiaTheme="minorEastAsia" w:cstheme="minorHAnsi"/>
          <w:b/>
          <w:bCs/>
          <w:sz w:val="24"/>
          <w:szCs w:val="24"/>
          <w:lang w:val="en-US" w:eastAsia="zh-CN"/>
        </w:rPr>
        <w:t>Darya BAZARKINA</w:t>
      </w:r>
      <w:r w:rsidR="00267036" w:rsidRPr="00267036">
        <w:rPr>
          <w:rFonts w:eastAsiaTheme="minorEastAsia" w:cstheme="minorHAnsi"/>
          <w:sz w:val="24"/>
          <w:szCs w:val="24"/>
          <w:lang w:val="en-US" w:eastAsia="zh-CN"/>
        </w:rPr>
        <w:t>, Leading Researcher, Department of European Integration Studies, Institute of Europe</w:t>
      </w:r>
      <w:r w:rsidR="0049115E">
        <w:rPr>
          <w:rFonts w:eastAsiaTheme="minorEastAsia" w:cstheme="minorHAnsi"/>
          <w:sz w:val="24"/>
          <w:szCs w:val="24"/>
          <w:lang w:val="en-US" w:eastAsia="zh-CN"/>
        </w:rPr>
        <w:t xml:space="preserve"> of the Russian Academy of Sciences</w:t>
      </w:r>
      <w:r w:rsidR="00267036" w:rsidRPr="00267036">
        <w:rPr>
          <w:rFonts w:eastAsiaTheme="minorEastAsia" w:cstheme="minorHAnsi"/>
          <w:sz w:val="24"/>
          <w:szCs w:val="24"/>
          <w:lang w:val="en-US" w:eastAsia="zh-CN"/>
        </w:rPr>
        <w:t xml:space="preserve">; Leading Researcher, School of International Relations, Saint Petersburg State </w:t>
      </w:r>
      <w:proofErr w:type="gramStart"/>
      <w:r w:rsidR="00267036" w:rsidRPr="00267036">
        <w:rPr>
          <w:rFonts w:eastAsiaTheme="minorEastAsia" w:cstheme="minorHAnsi"/>
          <w:sz w:val="24"/>
          <w:szCs w:val="24"/>
          <w:lang w:val="en-US" w:eastAsia="zh-CN"/>
        </w:rPr>
        <w:t>University</w:t>
      </w:r>
      <w:r w:rsidR="0049115E">
        <w:rPr>
          <w:rFonts w:eastAsiaTheme="minorEastAsia" w:cstheme="minorHAnsi"/>
          <w:sz w:val="24"/>
          <w:szCs w:val="24"/>
          <w:lang w:val="en-US" w:eastAsia="zh-CN"/>
        </w:rPr>
        <w:t>(</w:t>
      </w:r>
      <w:proofErr w:type="gramEnd"/>
      <w:r w:rsidR="00267036" w:rsidRPr="00267036">
        <w:rPr>
          <w:rFonts w:eastAsiaTheme="minorEastAsia" w:cstheme="minorHAnsi"/>
          <w:sz w:val="24"/>
          <w:szCs w:val="24"/>
          <w:lang w:val="en-US" w:eastAsia="zh-CN"/>
        </w:rPr>
        <w:t>Russia</w:t>
      </w:r>
      <w:r w:rsidR="0049115E">
        <w:rPr>
          <w:sz w:val="24"/>
          <w:szCs w:val="24"/>
          <w:lang w:val="en-US"/>
        </w:rPr>
        <w:t>, Moscow and St. Petersburg)</w:t>
      </w:r>
      <w:r w:rsidR="00267036" w:rsidRPr="00267036">
        <w:rPr>
          <w:rFonts w:eastAsiaTheme="minorEastAsia" w:cstheme="minorHAnsi"/>
          <w:sz w:val="24"/>
          <w:szCs w:val="24"/>
          <w:lang w:val="en-US" w:eastAsia="zh-CN"/>
        </w:rPr>
        <w:t>.</w:t>
      </w:r>
    </w:p>
    <w:p w14:paraId="54041CC1" w14:textId="2B686BAA" w:rsidR="0033029A" w:rsidRPr="007E4717" w:rsidRDefault="001B70AB" w:rsidP="0033029A">
      <w:pPr>
        <w:tabs>
          <w:tab w:val="left" w:pos="709"/>
        </w:tabs>
        <w:spacing w:after="120" w:line="240" w:lineRule="auto"/>
        <w:ind w:firstLine="567"/>
        <w:jc w:val="both"/>
        <w:rPr>
          <w:rFonts w:eastAsiaTheme="minorEastAsia" w:cstheme="minorHAnsi"/>
          <w:sz w:val="24"/>
          <w:szCs w:val="24"/>
          <w:lang w:val="en-US" w:eastAsia="zh-CN"/>
        </w:rPr>
      </w:pPr>
      <w:r w:rsidRPr="001B70AB">
        <w:rPr>
          <w:b/>
          <w:sz w:val="24"/>
          <w:szCs w:val="24"/>
          <w:lang w:val="en-US"/>
        </w:rPr>
        <w:t xml:space="preserve">Dr. </w:t>
      </w:r>
      <w:proofErr w:type="spellStart"/>
      <w:r w:rsidR="0033029A" w:rsidRPr="001B70AB">
        <w:rPr>
          <w:b/>
          <w:sz w:val="24"/>
          <w:szCs w:val="24"/>
          <w:lang w:val="en-US"/>
        </w:rPr>
        <w:t>Tianjiao</w:t>
      </w:r>
      <w:proofErr w:type="spellEnd"/>
      <w:r w:rsidR="0033029A" w:rsidRPr="001B70AB">
        <w:rPr>
          <w:b/>
          <w:sz w:val="24"/>
          <w:szCs w:val="24"/>
          <w:lang w:val="en-US"/>
        </w:rPr>
        <w:t xml:space="preserve"> JIANG</w:t>
      </w:r>
      <w:r w:rsidR="0033029A" w:rsidRPr="007E4717">
        <w:rPr>
          <w:sz w:val="24"/>
          <w:szCs w:val="24"/>
          <w:lang w:val="en-US"/>
        </w:rPr>
        <w:t xml:space="preserve">, Associate Professor, Development Institute, Fudan </w:t>
      </w:r>
      <w:proofErr w:type="gramStart"/>
      <w:r w:rsidR="0033029A" w:rsidRPr="007E4717">
        <w:rPr>
          <w:sz w:val="24"/>
          <w:szCs w:val="24"/>
          <w:lang w:val="en-US"/>
        </w:rPr>
        <w:t xml:space="preserve">University  </w:t>
      </w:r>
      <w:r w:rsidR="0049115E">
        <w:rPr>
          <w:sz w:val="24"/>
          <w:szCs w:val="24"/>
          <w:lang w:val="en-US"/>
        </w:rPr>
        <w:t>(</w:t>
      </w:r>
      <w:proofErr w:type="gramEnd"/>
      <w:r w:rsidR="0033029A" w:rsidRPr="007E4717">
        <w:rPr>
          <w:sz w:val="24"/>
          <w:szCs w:val="24"/>
          <w:lang w:val="en-US"/>
        </w:rPr>
        <w:t>China</w:t>
      </w:r>
      <w:r w:rsidR="0049115E">
        <w:rPr>
          <w:sz w:val="24"/>
          <w:szCs w:val="24"/>
          <w:lang w:val="en-US"/>
        </w:rPr>
        <w:t xml:space="preserve">, </w:t>
      </w:r>
      <w:r w:rsidR="0049115E" w:rsidRPr="007E4717">
        <w:rPr>
          <w:sz w:val="24"/>
          <w:szCs w:val="24"/>
          <w:lang w:val="en-US"/>
        </w:rPr>
        <w:t>Shanghai</w:t>
      </w:r>
      <w:r w:rsidR="0049115E">
        <w:rPr>
          <w:sz w:val="24"/>
          <w:szCs w:val="24"/>
          <w:lang w:val="en-US"/>
        </w:rPr>
        <w:t>)</w:t>
      </w:r>
      <w:r w:rsidR="0033029A" w:rsidRPr="007E4717">
        <w:rPr>
          <w:sz w:val="24"/>
          <w:szCs w:val="24"/>
          <w:lang w:val="en-US"/>
        </w:rPr>
        <w:t>.</w:t>
      </w:r>
    </w:p>
    <w:p w14:paraId="5CE2302C" w14:textId="5E2710FA" w:rsidR="00267036" w:rsidRPr="00267036" w:rsidRDefault="001B70AB" w:rsidP="00267036">
      <w:pPr>
        <w:tabs>
          <w:tab w:val="left" w:pos="709"/>
        </w:tabs>
        <w:spacing w:after="120" w:line="240" w:lineRule="auto"/>
        <w:ind w:firstLine="567"/>
        <w:jc w:val="both"/>
        <w:rPr>
          <w:rFonts w:eastAsiaTheme="minorEastAsia" w:cstheme="minorHAnsi"/>
          <w:sz w:val="24"/>
          <w:szCs w:val="24"/>
          <w:lang w:val="en-US" w:eastAsia="zh-CN"/>
        </w:rPr>
      </w:pPr>
      <w:r w:rsidRPr="001B70AB">
        <w:rPr>
          <w:rFonts w:eastAsiaTheme="minorEastAsia" w:cstheme="minorHAnsi"/>
          <w:b/>
          <w:bCs/>
          <w:sz w:val="24"/>
          <w:szCs w:val="24"/>
          <w:lang w:val="en-US" w:eastAsia="zh-CN"/>
        </w:rPr>
        <w:t xml:space="preserve">Prof. </w:t>
      </w:r>
      <w:r w:rsidR="00267036" w:rsidRPr="001B70AB">
        <w:rPr>
          <w:rFonts w:eastAsiaTheme="minorEastAsia" w:cstheme="minorHAnsi"/>
          <w:b/>
          <w:bCs/>
          <w:sz w:val="24"/>
          <w:szCs w:val="24"/>
          <w:lang w:val="en-US" w:eastAsia="zh-CN"/>
        </w:rPr>
        <w:t>Konstantin PANTSEREV</w:t>
      </w:r>
      <w:r w:rsidR="00267036" w:rsidRPr="00267036">
        <w:rPr>
          <w:rFonts w:eastAsiaTheme="minorEastAsia" w:cstheme="minorHAnsi"/>
          <w:sz w:val="24"/>
          <w:szCs w:val="24"/>
          <w:lang w:val="en-US" w:eastAsia="zh-CN"/>
        </w:rPr>
        <w:t>,</w:t>
      </w:r>
      <w:r>
        <w:rPr>
          <w:rFonts w:eastAsiaTheme="minorEastAsia" w:cstheme="minorHAnsi"/>
          <w:sz w:val="24"/>
          <w:szCs w:val="24"/>
          <w:lang w:val="en-US" w:eastAsia="zh-CN"/>
        </w:rPr>
        <w:t xml:space="preserve"> </w:t>
      </w:r>
      <w:r w:rsidR="00634CCE">
        <w:rPr>
          <w:rFonts w:eastAsiaTheme="minorEastAsia" w:cstheme="minorHAnsi"/>
          <w:sz w:val="24"/>
          <w:szCs w:val="24"/>
          <w:lang w:val="en-US" w:eastAsia="zh-CN"/>
        </w:rPr>
        <w:t xml:space="preserve">Professor, </w:t>
      </w:r>
      <w:r w:rsidR="00267036" w:rsidRPr="00267036">
        <w:rPr>
          <w:rFonts w:eastAsiaTheme="minorEastAsia" w:cstheme="minorHAnsi"/>
          <w:sz w:val="24"/>
          <w:szCs w:val="24"/>
          <w:lang w:val="en-US" w:eastAsia="zh-CN"/>
        </w:rPr>
        <w:t>Department of Theory and History of International Relations, Saint Petersburg State University, Saint Petersburg, Russia.</w:t>
      </w:r>
    </w:p>
    <w:p w14:paraId="7DFF9A6A" w14:textId="708C64FE" w:rsidR="001B70AB" w:rsidRPr="00267036" w:rsidRDefault="001B70AB" w:rsidP="001B70AB">
      <w:pPr>
        <w:tabs>
          <w:tab w:val="left" w:pos="709"/>
        </w:tabs>
        <w:spacing w:after="120" w:line="240" w:lineRule="auto"/>
        <w:ind w:firstLine="567"/>
        <w:jc w:val="both"/>
        <w:rPr>
          <w:rFonts w:eastAsiaTheme="minorEastAsia" w:cstheme="minorHAnsi"/>
          <w:sz w:val="24"/>
          <w:szCs w:val="24"/>
          <w:lang w:val="en-US" w:eastAsia="zh-CN"/>
        </w:rPr>
      </w:pPr>
      <w:r w:rsidRPr="001B70AB">
        <w:rPr>
          <w:rFonts w:eastAsiaTheme="minorEastAsia" w:cstheme="minorHAnsi"/>
          <w:b/>
          <w:bCs/>
          <w:sz w:val="24"/>
          <w:szCs w:val="24"/>
          <w:lang w:val="en-US" w:eastAsia="zh-CN"/>
        </w:rPr>
        <w:t>Prof. Evgeny PASHENTSEV</w:t>
      </w:r>
      <w:r w:rsidRPr="00267036">
        <w:rPr>
          <w:rFonts w:eastAsiaTheme="minorEastAsia" w:cstheme="minorHAnsi"/>
          <w:sz w:val="24"/>
          <w:szCs w:val="24"/>
          <w:lang w:val="en-US" w:eastAsia="zh-CN"/>
        </w:rPr>
        <w:t>, Chief Researcher, Institute of Contemporary International Studies, Diplomatic Academy</w:t>
      </w:r>
      <w:r w:rsidR="00E14972">
        <w:rPr>
          <w:rFonts w:eastAsiaTheme="minorEastAsia" w:cstheme="minorHAnsi"/>
          <w:sz w:val="24"/>
          <w:szCs w:val="24"/>
          <w:lang w:val="en-US" w:eastAsia="zh-CN"/>
        </w:rPr>
        <w:t xml:space="preserve"> of the</w:t>
      </w:r>
      <w:r w:rsidRPr="00267036">
        <w:rPr>
          <w:rFonts w:eastAsiaTheme="minorEastAsia" w:cstheme="minorHAnsi"/>
          <w:sz w:val="24"/>
          <w:szCs w:val="24"/>
          <w:lang w:val="en-US" w:eastAsia="zh-CN"/>
        </w:rPr>
        <w:t xml:space="preserve"> Ministry of Foreign Affairs of Russia; Chief Researcher, School of International Relations, Saint Petersburg State University </w:t>
      </w:r>
      <w:r w:rsidR="00E14972">
        <w:rPr>
          <w:rFonts w:eastAsiaTheme="minorEastAsia" w:cstheme="minorHAnsi"/>
          <w:sz w:val="24"/>
          <w:szCs w:val="24"/>
          <w:lang w:val="en-US" w:eastAsia="zh-CN"/>
        </w:rPr>
        <w:t>(</w:t>
      </w:r>
      <w:r w:rsidRPr="00267036">
        <w:rPr>
          <w:rFonts w:eastAsiaTheme="minorEastAsia" w:cstheme="minorHAnsi"/>
          <w:sz w:val="24"/>
          <w:szCs w:val="24"/>
          <w:lang w:val="en-US" w:eastAsia="zh-CN"/>
        </w:rPr>
        <w:t>Russia</w:t>
      </w:r>
      <w:r w:rsidR="00E14972">
        <w:rPr>
          <w:sz w:val="24"/>
          <w:szCs w:val="24"/>
          <w:lang w:val="en-US"/>
        </w:rPr>
        <w:t>, Moscow and St. Petersburg)</w:t>
      </w:r>
      <w:r w:rsidR="00E14972" w:rsidRPr="00267036">
        <w:rPr>
          <w:rFonts w:eastAsiaTheme="minorEastAsia" w:cstheme="minorHAnsi"/>
          <w:sz w:val="24"/>
          <w:szCs w:val="24"/>
          <w:lang w:val="en-US" w:eastAsia="zh-CN"/>
        </w:rPr>
        <w:t xml:space="preserve"> </w:t>
      </w:r>
      <w:r w:rsidRPr="00267036">
        <w:rPr>
          <w:rFonts w:eastAsiaTheme="minorEastAsia" w:cstheme="minorHAnsi"/>
          <w:sz w:val="24"/>
          <w:szCs w:val="24"/>
          <w:lang w:val="en-US" w:eastAsia="zh-CN"/>
        </w:rPr>
        <w:t>(Conference Program Committee Chair).</w:t>
      </w:r>
    </w:p>
    <w:p w14:paraId="1D734AD8" w14:textId="77777777" w:rsidR="002201F8" w:rsidRDefault="002201F8" w:rsidP="00AB05CE">
      <w:pPr>
        <w:jc w:val="center"/>
        <w:rPr>
          <w:rFonts w:eastAsiaTheme="minorEastAsia" w:cstheme="minorHAnsi"/>
          <w:color w:val="EE0000"/>
          <w:sz w:val="24"/>
          <w:szCs w:val="24"/>
          <w:lang w:val="en-US" w:eastAsia="zh-CN"/>
        </w:rPr>
      </w:pPr>
    </w:p>
    <w:p w14:paraId="0D8D8B30" w14:textId="162B7D51" w:rsidR="00FC392C" w:rsidRPr="00AB05CE" w:rsidRDefault="00FC392C" w:rsidP="00AB05CE">
      <w:pPr>
        <w:jc w:val="center"/>
        <w:rPr>
          <w:b/>
          <w:sz w:val="24"/>
          <w:szCs w:val="24"/>
          <w:lang w:val="en-US"/>
        </w:rPr>
      </w:pPr>
      <w:r w:rsidRPr="00267036">
        <w:rPr>
          <w:b/>
          <w:sz w:val="24"/>
          <w:szCs w:val="24"/>
          <w:lang w:val="en-US"/>
        </w:rPr>
        <w:t>S</w:t>
      </w:r>
      <w:r w:rsidR="00267036" w:rsidRPr="00267036">
        <w:rPr>
          <w:b/>
          <w:sz w:val="24"/>
          <w:szCs w:val="24"/>
          <w:lang w:val="en-US"/>
        </w:rPr>
        <w:t>ubconference</w:t>
      </w:r>
      <w:r w:rsidRPr="00267036">
        <w:rPr>
          <w:b/>
          <w:sz w:val="24"/>
          <w:szCs w:val="24"/>
          <w:lang w:val="en-US"/>
        </w:rPr>
        <w:t xml:space="preserve"> </w:t>
      </w:r>
      <w:proofErr w:type="spellStart"/>
      <w:r w:rsidR="0059492A" w:rsidRPr="00267036">
        <w:rPr>
          <w:b/>
          <w:sz w:val="24"/>
          <w:szCs w:val="24"/>
          <w:lang w:val="en-US"/>
        </w:rPr>
        <w:t>P</w:t>
      </w:r>
      <w:r w:rsidRPr="00267036">
        <w:rPr>
          <w:b/>
          <w:sz w:val="24"/>
          <w:szCs w:val="24"/>
          <w:lang w:val="en-US"/>
        </w:rPr>
        <w:t>rogramme</w:t>
      </w:r>
      <w:proofErr w:type="spellEnd"/>
      <w:r w:rsidR="00AB05CE" w:rsidRPr="00267036">
        <w:rPr>
          <w:b/>
          <w:sz w:val="24"/>
          <w:szCs w:val="24"/>
          <w:lang w:val="en-US"/>
        </w:rPr>
        <w:t xml:space="preserve"> </w:t>
      </w:r>
      <w:r w:rsidR="00AB05CE" w:rsidRPr="00AB05CE">
        <w:rPr>
          <w:b/>
          <w:sz w:val="24"/>
          <w:szCs w:val="24"/>
          <w:lang w:val="en-US"/>
        </w:rPr>
        <w:t>(15:00-18:00)</w:t>
      </w:r>
    </w:p>
    <w:p w14:paraId="2000A849" w14:textId="77777777" w:rsidR="002201F8" w:rsidRDefault="002201F8" w:rsidP="00FC392C">
      <w:pPr>
        <w:rPr>
          <w:b/>
          <w:sz w:val="24"/>
          <w:szCs w:val="24"/>
          <w:lang w:val="en-US"/>
        </w:rPr>
      </w:pPr>
    </w:p>
    <w:p w14:paraId="0A217AF1" w14:textId="6B0AFFB5" w:rsidR="00AB05CE" w:rsidRDefault="00AB05CE" w:rsidP="00FC392C">
      <w:pPr>
        <w:rPr>
          <w:b/>
          <w:sz w:val="24"/>
          <w:szCs w:val="24"/>
          <w:lang w:val="en-US"/>
        </w:rPr>
      </w:pPr>
      <w:r w:rsidRPr="00AB05CE">
        <w:rPr>
          <w:b/>
          <w:sz w:val="24"/>
          <w:szCs w:val="24"/>
          <w:lang w:val="en-US"/>
        </w:rPr>
        <w:t>15</w:t>
      </w:r>
      <w:r w:rsidR="0095596F">
        <w:rPr>
          <w:b/>
          <w:sz w:val="24"/>
          <w:szCs w:val="24"/>
          <w:lang w:val="en-US"/>
        </w:rPr>
        <w:t>.</w:t>
      </w:r>
      <w:r w:rsidRPr="00AB05CE">
        <w:rPr>
          <w:b/>
          <w:sz w:val="24"/>
          <w:szCs w:val="24"/>
          <w:lang w:val="en-US"/>
        </w:rPr>
        <w:t>00-15</w:t>
      </w:r>
      <w:r w:rsidR="0095596F">
        <w:rPr>
          <w:b/>
          <w:sz w:val="24"/>
          <w:szCs w:val="24"/>
          <w:lang w:val="en-US"/>
        </w:rPr>
        <w:t>.</w:t>
      </w:r>
      <w:r w:rsidRPr="00AB05CE">
        <w:rPr>
          <w:b/>
          <w:sz w:val="24"/>
          <w:szCs w:val="24"/>
          <w:lang w:val="en-US"/>
        </w:rPr>
        <w:t>1</w:t>
      </w:r>
      <w:r w:rsidR="00C208FA">
        <w:rPr>
          <w:b/>
          <w:sz w:val="24"/>
          <w:szCs w:val="24"/>
          <w:lang w:val="en-US"/>
        </w:rPr>
        <w:t>0</w:t>
      </w:r>
      <w:r w:rsidRPr="00AB05CE">
        <w:rPr>
          <w:b/>
          <w:sz w:val="24"/>
          <w:szCs w:val="24"/>
          <w:lang w:val="en-US"/>
        </w:rPr>
        <w:t xml:space="preserve"> OPENING CEREMONY </w:t>
      </w:r>
    </w:p>
    <w:p w14:paraId="3E607079" w14:textId="77777777" w:rsidR="005C29F7" w:rsidRDefault="005C29F7" w:rsidP="00FC392C">
      <w:pPr>
        <w:rPr>
          <w:b/>
          <w:sz w:val="24"/>
          <w:szCs w:val="24"/>
          <w:lang w:val="en-US"/>
        </w:rPr>
      </w:pPr>
    </w:p>
    <w:p w14:paraId="41761572" w14:textId="2D79F7C4" w:rsidR="00AB05CE" w:rsidRPr="00267036" w:rsidRDefault="00AB05CE" w:rsidP="00FC392C">
      <w:pPr>
        <w:rPr>
          <w:b/>
          <w:sz w:val="24"/>
          <w:szCs w:val="24"/>
          <w:lang w:val="en-US"/>
        </w:rPr>
      </w:pPr>
      <w:r w:rsidRPr="00AB05CE">
        <w:rPr>
          <w:b/>
          <w:sz w:val="24"/>
          <w:szCs w:val="24"/>
          <w:lang w:val="en-US"/>
        </w:rPr>
        <w:t>Prof. Evgeny PASHENTSEV</w:t>
      </w:r>
      <w:r w:rsidR="005B63DE" w:rsidRPr="005B63DE">
        <w:rPr>
          <w:sz w:val="24"/>
          <w:szCs w:val="24"/>
          <w:lang w:val="en-US"/>
        </w:rPr>
        <w:t>,</w:t>
      </w:r>
      <w:r w:rsidR="005B63DE">
        <w:rPr>
          <w:b/>
          <w:sz w:val="24"/>
          <w:szCs w:val="24"/>
          <w:lang w:val="en-US"/>
        </w:rPr>
        <w:t xml:space="preserve"> </w:t>
      </w:r>
      <w:r w:rsidRPr="00AB05CE">
        <w:rPr>
          <w:sz w:val="24"/>
          <w:szCs w:val="24"/>
          <w:lang w:val="en-US"/>
        </w:rPr>
        <w:t>Chief Researcher, Institute of Contemporary International Studies, Diplomatic Academy</w:t>
      </w:r>
      <w:r w:rsidR="00E14972">
        <w:rPr>
          <w:sz w:val="24"/>
          <w:szCs w:val="24"/>
          <w:lang w:val="en-US"/>
        </w:rPr>
        <w:t xml:space="preserve"> of </w:t>
      </w:r>
      <w:proofErr w:type="spellStart"/>
      <w:r w:rsidR="00E14972">
        <w:rPr>
          <w:sz w:val="24"/>
          <w:szCs w:val="24"/>
          <w:lang w:val="en-US"/>
        </w:rPr>
        <w:t>the</w:t>
      </w:r>
      <w:r w:rsidRPr="00AB05CE">
        <w:rPr>
          <w:sz w:val="24"/>
          <w:szCs w:val="24"/>
          <w:lang w:val="en-US"/>
        </w:rPr>
        <w:t>Ministry</w:t>
      </w:r>
      <w:proofErr w:type="spellEnd"/>
      <w:r w:rsidRPr="00AB05CE">
        <w:rPr>
          <w:sz w:val="24"/>
          <w:szCs w:val="24"/>
          <w:lang w:val="en-US"/>
        </w:rPr>
        <w:t xml:space="preserve"> of Foreign Affairs of Russia; Chief Researcher,</w:t>
      </w:r>
      <w:r w:rsidR="0059492A">
        <w:rPr>
          <w:sz w:val="24"/>
          <w:szCs w:val="24"/>
          <w:lang w:val="en-US"/>
        </w:rPr>
        <w:t xml:space="preserve"> School of International Relations,</w:t>
      </w:r>
      <w:r w:rsidRPr="00AB05CE">
        <w:rPr>
          <w:sz w:val="24"/>
          <w:szCs w:val="24"/>
          <w:lang w:val="en-US"/>
        </w:rPr>
        <w:t xml:space="preserve"> Saint Petersburg State University</w:t>
      </w:r>
      <w:r w:rsidR="005B63DE">
        <w:rPr>
          <w:sz w:val="24"/>
          <w:szCs w:val="24"/>
          <w:lang w:val="en-US"/>
        </w:rPr>
        <w:t xml:space="preserve"> (</w:t>
      </w:r>
      <w:r w:rsidR="0059492A">
        <w:rPr>
          <w:sz w:val="24"/>
          <w:szCs w:val="24"/>
          <w:lang w:val="en-US"/>
        </w:rPr>
        <w:t>Russia</w:t>
      </w:r>
      <w:r w:rsidR="002B0F0D">
        <w:rPr>
          <w:sz w:val="24"/>
          <w:szCs w:val="24"/>
          <w:lang w:val="en-US"/>
        </w:rPr>
        <w:t>, Moscow and St. Petersburg</w:t>
      </w:r>
      <w:r w:rsidR="005B63DE">
        <w:rPr>
          <w:sz w:val="24"/>
          <w:szCs w:val="24"/>
          <w:lang w:val="en-US"/>
        </w:rPr>
        <w:t>)</w:t>
      </w:r>
      <w:r w:rsidR="00267036">
        <w:rPr>
          <w:sz w:val="24"/>
          <w:szCs w:val="24"/>
          <w:lang w:val="en-US"/>
        </w:rPr>
        <w:t>,</w:t>
      </w:r>
      <w:r w:rsidR="005B63DE">
        <w:rPr>
          <w:sz w:val="24"/>
          <w:szCs w:val="24"/>
          <w:lang w:val="en-US"/>
        </w:rPr>
        <w:t xml:space="preserve"> </w:t>
      </w:r>
      <w:r w:rsidR="00267036" w:rsidRPr="00267036">
        <w:rPr>
          <w:rFonts w:eastAsiaTheme="minorEastAsia" w:cstheme="minorHAnsi"/>
          <w:sz w:val="24"/>
          <w:szCs w:val="24"/>
          <w:lang w:val="en-US" w:eastAsia="zh-CN"/>
        </w:rPr>
        <w:t xml:space="preserve">Conference </w:t>
      </w:r>
      <w:proofErr w:type="spellStart"/>
      <w:r w:rsidR="00267036" w:rsidRPr="00267036">
        <w:rPr>
          <w:rFonts w:eastAsiaTheme="minorEastAsia" w:cstheme="minorHAnsi"/>
          <w:sz w:val="24"/>
          <w:szCs w:val="24"/>
          <w:lang w:val="en-US" w:eastAsia="zh-CN"/>
        </w:rPr>
        <w:t>Program</w:t>
      </w:r>
      <w:r w:rsidR="00267036">
        <w:rPr>
          <w:rFonts w:eastAsiaTheme="minorEastAsia" w:cstheme="minorHAnsi"/>
          <w:sz w:val="24"/>
          <w:szCs w:val="24"/>
          <w:lang w:val="en-US" w:eastAsia="zh-CN"/>
        </w:rPr>
        <w:t>me</w:t>
      </w:r>
      <w:proofErr w:type="spellEnd"/>
      <w:r w:rsidR="00267036" w:rsidRPr="00267036">
        <w:rPr>
          <w:rFonts w:eastAsiaTheme="minorEastAsia" w:cstheme="minorHAnsi"/>
          <w:sz w:val="24"/>
          <w:szCs w:val="24"/>
          <w:lang w:val="en-US" w:eastAsia="zh-CN"/>
        </w:rPr>
        <w:t xml:space="preserve"> Committee Chair</w:t>
      </w:r>
    </w:p>
    <w:p w14:paraId="6A2194A7" w14:textId="77777777" w:rsidR="00232DA4" w:rsidRDefault="00232DA4" w:rsidP="00FC392C">
      <w:pPr>
        <w:rPr>
          <w:b/>
          <w:sz w:val="24"/>
          <w:szCs w:val="24"/>
          <w:lang w:val="en-US"/>
        </w:rPr>
      </w:pPr>
      <w:r>
        <w:rPr>
          <w:b/>
          <w:sz w:val="24"/>
          <w:szCs w:val="24"/>
          <w:lang w:val="en-US"/>
        </w:rPr>
        <w:t>SPEAKERS</w:t>
      </w:r>
    </w:p>
    <w:p w14:paraId="2550BFB5" w14:textId="2388195B" w:rsidR="00420038" w:rsidRPr="00956B8D" w:rsidRDefault="0059492A" w:rsidP="00FC392C">
      <w:pPr>
        <w:rPr>
          <w:b/>
          <w:sz w:val="24"/>
          <w:szCs w:val="24"/>
          <w:lang w:val="en-US"/>
        </w:rPr>
      </w:pPr>
      <w:r w:rsidRPr="00956B8D">
        <w:rPr>
          <w:b/>
          <w:sz w:val="24"/>
          <w:szCs w:val="24"/>
          <w:lang w:val="en-US"/>
        </w:rPr>
        <w:t>Session</w:t>
      </w:r>
      <w:r w:rsidR="00232DA4" w:rsidRPr="00956B8D">
        <w:rPr>
          <w:b/>
          <w:sz w:val="24"/>
          <w:szCs w:val="24"/>
          <w:lang w:val="en-US"/>
        </w:rPr>
        <w:t xml:space="preserve"> 1</w:t>
      </w:r>
      <w:r w:rsidR="007B4188">
        <w:rPr>
          <w:b/>
          <w:sz w:val="24"/>
          <w:szCs w:val="24"/>
          <w:lang w:val="en-US"/>
        </w:rPr>
        <w:t xml:space="preserve">. </w:t>
      </w:r>
      <w:r w:rsidR="007B4188" w:rsidRPr="00AB05CE">
        <w:rPr>
          <w:b/>
          <w:sz w:val="24"/>
          <w:szCs w:val="24"/>
          <w:lang w:val="en-US"/>
        </w:rPr>
        <w:t>15</w:t>
      </w:r>
      <w:r w:rsidR="007B4188">
        <w:rPr>
          <w:b/>
          <w:sz w:val="24"/>
          <w:szCs w:val="24"/>
          <w:lang w:val="en-US"/>
        </w:rPr>
        <w:t>.</w:t>
      </w:r>
      <w:r w:rsidR="007B4188" w:rsidRPr="00AB05CE">
        <w:rPr>
          <w:b/>
          <w:sz w:val="24"/>
          <w:szCs w:val="24"/>
          <w:lang w:val="en-US"/>
        </w:rPr>
        <w:t>1</w:t>
      </w:r>
      <w:r w:rsidR="007B4188">
        <w:rPr>
          <w:b/>
          <w:sz w:val="24"/>
          <w:szCs w:val="24"/>
          <w:lang w:val="en-US"/>
        </w:rPr>
        <w:t>0-17.10</w:t>
      </w:r>
    </w:p>
    <w:p w14:paraId="69EC557B" w14:textId="74CF281D" w:rsidR="00D82AAB" w:rsidRPr="00956B8D" w:rsidRDefault="00D82AAB" w:rsidP="00FC392C">
      <w:pPr>
        <w:rPr>
          <w:b/>
          <w:sz w:val="24"/>
          <w:szCs w:val="24"/>
          <w:lang w:val="en-US"/>
        </w:rPr>
      </w:pPr>
      <w:r w:rsidRPr="00956B8D">
        <w:rPr>
          <w:b/>
          <w:sz w:val="24"/>
          <w:szCs w:val="24"/>
          <w:lang w:val="en-US"/>
        </w:rPr>
        <w:t>Moderator</w:t>
      </w:r>
      <w:r w:rsidR="00F5032D" w:rsidRPr="00956B8D">
        <w:rPr>
          <w:b/>
          <w:sz w:val="24"/>
          <w:szCs w:val="24"/>
          <w:lang w:val="en-US"/>
        </w:rPr>
        <w:t>s</w:t>
      </w:r>
    </w:p>
    <w:p w14:paraId="174DC999" w14:textId="5C603974" w:rsidR="00F5032D" w:rsidRPr="00956B8D" w:rsidRDefault="00F5032D" w:rsidP="00FC392C">
      <w:pPr>
        <w:rPr>
          <w:b/>
          <w:sz w:val="24"/>
          <w:szCs w:val="24"/>
          <w:lang w:val="en-US"/>
        </w:rPr>
      </w:pPr>
      <w:r w:rsidRPr="00956B8D">
        <w:rPr>
          <w:b/>
          <w:sz w:val="24"/>
          <w:szCs w:val="24"/>
          <w:lang w:val="en-US"/>
        </w:rPr>
        <w:t>Prof. Evgeny PASHENTSEV, Prof. Darya BAZARKINA</w:t>
      </w:r>
    </w:p>
    <w:p w14:paraId="25D751F4" w14:textId="53651451" w:rsidR="00EF49C5" w:rsidRPr="0074788F" w:rsidRDefault="00D66D6E" w:rsidP="00E82BC4">
      <w:pPr>
        <w:rPr>
          <w:b/>
          <w:sz w:val="24"/>
          <w:szCs w:val="24"/>
          <w:lang w:val="en-US"/>
        </w:rPr>
      </w:pPr>
      <w:r>
        <w:rPr>
          <w:b/>
          <w:sz w:val="24"/>
          <w:szCs w:val="24"/>
          <w:lang w:val="en-US"/>
        </w:rPr>
        <w:t>Prof</w:t>
      </w:r>
      <w:r w:rsidR="00EF49C5" w:rsidRPr="00E82BC4">
        <w:rPr>
          <w:b/>
          <w:sz w:val="24"/>
          <w:szCs w:val="24"/>
          <w:lang w:val="en-US"/>
        </w:rPr>
        <w:t>. Darya BAZARKINA</w:t>
      </w:r>
      <w:r w:rsidR="00EF6E03" w:rsidRPr="00EF6E03">
        <w:rPr>
          <w:sz w:val="24"/>
          <w:szCs w:val="24"/>
          <w:lang w:val="en-US"/>
        </w:rPr>
        <w:t xml:space="preserve">, </w:t>
      </w:r>
      <w:r w:rsidR="0074788F" w:rsidRPr="0074788F">
        <w:rPr>
          <w:sz w:val="24"/>
          <w:szCs w:val="24"/>
          <w:lang w:val="en-US"/>
        </w:rPr>
        <w:t>Leading Researcher, Department of European Integration Research, Institute of Europe of the Russian Academy of Sciences</w:t>
      </w:r>
      <w:r w:rsidR="0074788F">
        <w:rPr>
          <w:sz w:val="24"/>
          <w:szCs w:val="24"/>
          <w:lang w:val="en-US"/>
        </w:rPr>
        <w:t>;</w:t>
      </w:r>
      <w:r w:rsidR="0074788F" w:rsidRPr="0074788F">
        <w:rPr>
          <w:sz w:val="24"/>
          <w:szCs w:val="24"/>
          <w:lang w:val="en-US"/>
        </w:rPr>
        <w:t xml:space="preserve"> Chief Researcher, School of International Relations, St. Petersburg State University</w:t>
      </w:r>
      <w:r w:rsidR="00F83256">
        <w:rPr>
          <w:sz w:val="24"/>
          <w:szCs w:val="24"/>
          <w:lang w:val="en-US"/>
        </w:rPr>
        <w:t xml:space="preserve"> (</w:t>
      </w:r>
      <w:r w:rsidR="0059492A">
        <w:rPr>
          <w:sz w:val="24"/>
          <w:szCs w:val="24"/>
          <w:lang w:val="en-US"/>
        </w:rPr>
        <w:t>Russia</w:t>
      </w:r>
      <w:r w:rsidR="002B0F0D">
        <w:rPr>
          <w:sz w:val="24"/>
          <w:szCs w:val="24"/>
          <w:lang w:val="en-US"/>
        </w:rPr>
        <w:t>, Moscow and St. Petersburg</w:t>
      </w:r>
      <w:r w:rsidR="00F83256">
        <w:rPr>
          <w:sz w:val="24"/>
          <w:szCs w:val="24"/>
          <w:lang w:val="en-US"/>
        </w:rPr>
        <w:t>)</w:t>
      </w:r>
      <w:r w:rsidR="0074788F" w:rsidRPr="0074788F">
        <w:rPr>
          <w:sz w:val="24"/>
          <w:szCs w:val="24"/>
          <w:lang w:val="en-US"/>
        </w:rPr>
        <w:t>.</w:t>
      </w:r>
      <w:r w:rsidR="0074788F">
        <w:rPr>
          <w:sz w:val="24"/>
          <w:szCs w:val="24"/>
          <w:lang w:val="en-US"/>
        </w:rPr>
        <w:t xml:space="preserve"> </w:t>
      </w:r>
      <w:r w:rsidR="004D3484" w:rsidRPr="004D3484">
        <w:rPr>
          <w:i/>
          <w:sz w:val="24"/>
          <w:szCs w:val="24"/>
          <w:lang w:val="en-US"/>
        </w:rPr>
        <w:lastRenderedPageBreak/>
        <w:t>Malicious Use of Artificial Intelligence in Political Struggles in Context of Strategic Communication</w:t>
      </w:r>
    </w:p>
    <w:p w14:paraId="506FD741" w14:textId="17C58664" w:rsidR="00EF49C5" w:rsidRDefault="00EF49C5" w:rsidP="00E82BC4">
      <w:pPr>
        <w:rPr>
          <w:i/>
          <w:sz w:val="24"/>
          <w:szCs w:val="24"/>
          <w:lang w:val="en-US"/>
        </w:rPr>
      </w:pPr>
      <w:r w:rsidRPr="00E82BC4">
        <w:rPr>
          <w:b/>
          <w:sz w:val="24"/>
          <w:szCs w:val="24"/>
          <w:lang w:val="en-US"/>
        </w:rPr>
        <w:t>Mr. Atahualpa BLANCHET</w:t>
      </w:r>
      <w:r w:rsidR="004D3484" w:rsidRPr="004D3484">
        <w:rPr>
          <w:sz w:val="24"/>
          <w:szCs w:val="24"/>
          <w:lang w:val="en-US"/>
        </w:rPr>
        <w:t>, Researcher at the Institute of Advanced Studies of the University of São Paulo and at the Center for Studies on Smart Cities</w:t>
      </w:r>
      <w:r w:rsidR="00956B8D">
        <w:rPr>
          <w:sz w:val="24"/>
          <w:szCs w:val="24"/>
          <w:lang w:val="en-US"/>
        </w:rPr>
        <w:t xml:space="preserve">, </w:t>
      </w:r>
      <w:r w:rsidR="00956B8D" w:rsidRPr="00956B8D">
        <w:rPr>
          <w:sz w:val="24"/>
          <w:szCs w:val="24"/>
          <w:lang w:val="en-US"/>
        </w:rPr>
        <w:t>Pontifical Catholic University of São Paulo</w:t>
      </w:r>
      <w:r w:rsidR="00956B8D">
        <w:rPr>
          <w:sz w:val="24"/>
          <w:szCs w:val="24"/>
          <w:lang w:val="en-US"/>
        </w:rPr>
        <w:t xml:space="preserve"> (</w:t>
      </w:r>
      <w:r w:rsidR="004D3484" w:rsidRPr="004D3484">
        <w:rPr>
          <w:sz w:val="24"/>
          <w:szCs w:val="24"/>
          <w:lang w:val="en-US"/>
        </w:rPr>
        <w:t>PUC-SP</w:t>
      </w:r>
      <w:r w:rsidR="00956B8D">
        <w:rPr>
          <w:sz w:val="24"/>
          <w:szCs w:val="24"/>
          <w:lang w:val="en-US"/>
        </w:rPr>
        <w:t>)</w:t>
      </w:r>
      <w:r w:rsidR="00F83256">
        <w:rPr>
          <w:sz w:val="24"/>
          <w:szCs w:val="24"/>
          <w:lang w:val="en-US"/>
        </w:rPr>
        <w:t xml:space="preserve"> (</w:t>
      </w:r>
      <w:r w:rsidR="0059492A">
        <w:rPr>
          <w:sz w:val="24"/>
          <w:szCs w:val="24"/>
          <w:lang w:val="en-US"/>
        </w:rPr>
        <w:t>Brazil</w:t>
      </w:r>
      <w:r w:rsidR="00741988">
        <w:rPr>
          <w:sz w:val="24"/>
          <w:szCs w:val="24"/>
          <w:lang w:val="en-US"/>
        </w:rPr>
        <w:t xml:space="preserve">, </w:t>
      </w:r>
      <w:r w:rsidR="00741988" w:rsidRPr="00956B8D">
        <w:rPr>
          <w:sz w:val="24"/>
          <w:szCs w:val="24"/>
          <w:lang w:val="en-US"/>
        </w:rPr>
        <w:t>São Paulo</w:t>
      </w:r>
      <w:r w:rsidR="00F83256">
        <w:rPr>
          <w:sz w:val="24"/>
          <w:szCs w:val="24"/>
          <w:lang w:val="en-US"/>
        </w:rPr>
        <w:t>)</w:t>
      </w:r>
      <w:r w:rsidR="004D3484">
        <w:rPr>
          <w:sz w:val="24"/>
          <w:szCs w:val="24"/>
          <w:lang w:val="en-US"/>
        </w:rPr>
        <w:t xml:space="preserve">. </w:t>
      </w:r>
      <w:r w:rsidR="009325C3" w:rsidRPr="009325C3">
        <w:rPr>
          <w:i/>
          <w:sz w:val="24"/>
          <w:szCs w:val="24"/>
          <w:lang w:val="en-US"/>
        </w:rPr>
        <w:t xml:space="preserve">Smart </w:t>
      </w:r>
      <w:r w:rsidR="00315D46">
        <w:rPr>
          <w:i/>
          <w:sz w:val="24"/>
          <w:szCs w:val="24"/>
          <w:lang w:val="en-US"/>
        </w:rPr>
        <w:t>C</w:t>
      </w:r>
      <w:r w:rsidR="009325C3" w:rsidRPr="009325C3">
        <w:rPr>
          <w:i/>
          <w:sz w:val="24"/>
          <w:szCs w:val="24"/>
          <w:lang w:val="en-US"/>
        </w:rPr>
        <w:t xml:space="preserve">ities and AI in BRICS </w:t>
      </w:r>
      <w:r w:rsidR="00315D46">
        <w:rPr>
          <w:i/>
          <w:sz w:val="24"/>
          <w:szCs w:val="24"/>
          <w:lang w:val="en-US"/>
        </w:rPr>
        <w:t>C</w:t>
      </w:r>
      <w:r w:rsidR="009325C3" w:rsidRPr="009325C3">
        <w:rPr>
          <w:i/>
          <w:sz w:val="24"/>
          <w:szCs w:val="24"/>
          <w:lang w:val="en-US"/>
        </w:rPr>
        <w:t xml:space="preserve">ountries: </w:t>
      </w:r>
      <w:r w:rsidR="00315D46">
        <w:rPr>
          <w:i/>
          <w:sz w:val="24"/>
          <w:szCs w:val="24"/>
          <w:lang w:val="en-US"/>
        </w:rPr>
        <w:t>N</w:t>
      </w:r>
      <w:r w:rsidR="009325C3" w:rsidRPr="009325C3">
        <w:rPr>
          <w:i/>
          <w:sz w:val="24"/>
          <w:szCs w:val="24"/>
          <w:lang w:val="en-US"/>
        </w:rPr>
        <w:t xml:space="preserve">ew </w:t>
      </w:r>
      <w:r w:rsidR="00315D46">
        <w:rPr>
          <w:i/>
          <w:sz w:val="24"/>
          <w:szCs w:val="24"/>
          <w:lang w:val="en-US"/>
        </w:rPr>
        <w:t>O</w:t>
      </w:r>
      <w:r w:rsidR="009325C3" w:rsidRPr="009325C3">
        <w:rPr>
          <w:i/>
          <w:sz w:val="24"/>
          <w:szCs w:val="24"/>
          <w:lang w:val="en-US"/>
        </w:rPr>
        <w:t xml:space="preserve">pportunities for </w:t>
      </w:r>
      <w:r w:rsidR="00315D46">
        <w:rPr>
          <w:i/>
          <w:sz w:val="24"/>
          <w:szCs w:val="24"/>
          <w:lang w:val="en-US"/>
        </w:rPr>
        <w:t>S</w:t>
      </w:r>
      <w:r w:rsidR="009325C3" w:rsidRPr="009325C3">
        <w:rPr>
          <w:i/>
          <w:sz w:val="24"/>
          <w:szCs w:val="24"/>
          <w:lang w:val="en-US"/>
        </w:rPr>
        <w:t xml:space="preserve">trategic </w:t>
      </w:r>
      <w:r w:rsidR="00315D46">
        <w:rPr>
          <w:i/>
          <w:sz w:val="24"/>
          <w:szCs w:val="24"/>
          <w:lang w:val="en-US"/>
        </w:rPr>
        <w:t>C</w:t>
      </w:r>
      <w:r w:rsidR="009325C3" w:rsidRPr="009325C3">
        <w:rPr>
          <w:i/>
          <w:sz w:val="24"/>
          <w:szCs w:val="24"/>
          <w:lang w:val="en-US"/>
        </w:rPr>
        <w:t>ommunication</w:t>
      </w:r>
    </w:p>
    <w:p w14:paraId="17E1E255" w14:textId="7DC4B14A" w:rsidR="00EE3B4C" w:rsidRPr="00EE3B4C" w:rsidRDefault="00EE3B4C" w:rsidP="00E82BC4">
      <w:pPr>
        <w:rPr>
          <w:i/>
          <w:sz w:val="24"/>
          <w:szCs w:val="24"/>
          <w:lang w:val="en-US"/>
        </w:rPr>
      </w:pPr>
      <w:r w:rsidRPr="00E82BC4">
        <w:rPr>
          <w:b/>
          <w:sz w:val="24"/>
          <w:szCs w:val="24"/>
          <w:lang w:val="en-US"/>
        </w:rPr>
        <w:t>Dr. Matthieu GRANDPIERRON</w:t>
      </w:r>
      <w:r w:rsidRPr="00E16711">
        <w:rPr>
          <w:sz w:val="24"/>
          <w:szCs w:val="24"/>
          <w:lang w:val="en-US"/>
        </w:rPr>
        <w:t>,</w:t>
      </w:r>
      <w:r>
        <w:rPr>
          <w:sz w:val="24"/>
          <w:szCs w:val="24"/>
          <w:lang w:val="en-US"/>
        </w:rPr>
        <w:t xml:space="preserve"> </w:t>
      </w:r>
      <w:r w:rsidRPr="00E16711">
        <w:rPr>
          <w:sz w:val="24"/>
          <w:szCs w:val="24"/>
          <w:lang w:val="en-US"/>
        </w:rPr>
        <w:t xml:space="preserve">Associate Professor, </w:t>
      </w:r>
      <w:r w:rsidR="00301D73" w:rsidRPr="00301D73">
        <w:rPr>
          <w:sz w:val="24"/>
          <w:szCs w:val="24"/>
          <w:lang w:val="en-US"/>
        </w:rPr>
        <w:t>ICES - Catholic Institute of Higher Studies</w:t>
      </w:r>
      <w:r w:rsidR="00301D73">
        <w:rPr>
          <w:sz w:val="24"/>
          <w:szCs w:val="24"/>
          <w:lang w:val="en-US"/>
        </w:rPr>
        <w:t xml:space="preserve"> </w:t>
      </w:r>
      <w:r w:rsidR="00F83256">
        <w:rPr>
          <w:sz w:val="24"/>
          <w:szCs w:val="24"/>
          <w:lang w:val="en-US"/>
        </w:rPr>
        <w:t>(</w:t>
      </w:r>
      <w:r w:rsidR="00301D73">
        <w:rPr>
          <w:sz w:val="24"/>
          <w:szCs w:val="24"/>
          <w:lang w:val="en-US"/>
        </w:rPr>
        <w:t xml:space="preserve">France, </w:t>
      </w:r>
      <w:r w:rsidR="00301D73" w:rsidRPr="00301D73">
        <w:rPr>
          <w:sz w:val="24"/>
          <w:szCs w:val="24"/>
          <w:lang w:val="en-US"/>
        </w:rPr>
        <w:t>La Roche-sur-Yon</w:t>
      </w:r>
      <w:r w:rsidR="00F83256">
        <w:rPr>
          <w:sz w:val="24"/>
          <w:szCs w:val="24"/>
          <w:lang w:val="en-US"/>
        </w:rPr>
        <w:t>)</w:t>
      </w:r>
      <w:r w:rsidR="00301D73">
        <w:rPr>
          <w:sz w:val="24"/>
          <w:szCs w:val="24"/>
          <w:lang w:val="en-US"/>
        </w:rPr>
        <w:t>;</w:t>
      </w:r>
      <w:r>
        <w:rPr>
          <w:sz w:val="24"/>
          <w:szCs w:val="24"/>
          <w:lang w:val="en-US"/>
        </w:rPr>
        <w:t xml:space="preserve"> and </w:t>
      </w:r>
      <w:r w:rsidRPr="00E82BC4">
        <w:rPr>
          <w:b/>
          <w:sz w:val="24"/>
          <w:szCs w:val="24"/>
          <w:lang w:val="en-US"/>
        </w:rPr>
        <w:t>Dr. Bogdana KOLJEVIC GRIFFITH</w:t>
      </w:r>
      <w:r w:rsidRPr="00E16711">
        <w:rPr>
          <w:sz w:val="24"/>
          <w:szCs w:val="24"/>
          <w:lang w:val="en-US"/>
        </w:rPr>
        <w:t>, Senior Research Associate</w:t>
      </w:r>
      <w:r w:rsidR="00301D73">
        <w:rPr>
          <w:sz w:val="24"/>
          <w:szCs w:val="24"/>
          <w:lang w:val="en-US"/>
        </w:rPr>
        <w:t xml:space="preserve">, </w:t>
      </w:r>
      <w:r w:rsidRPr="00E16711">
        <w:rPr>
          <w:sz w:val="24"/>
          <w:szCs w:val="24"/>
          <w:lang w:val="en-US"/>
        </w:rPr>
        <w:t>Institute for Political Studies</w:t>
      </w:r>
      <w:r w:rsidR="00F83256">
        <w:rPr>
          <w:sz w:val="24"/>
          <w:szCs w:val="24"/>
          <w:lang w:val="en-US"/>
        </w:rPr>
        <w:t xml:space="preserve"> (</w:t>
      </w:r>
      <w:r w:rsidR="00301D73">
        <w:rPr>
          <w:sz w:val="24"/>
          <w:szCs w:val="24"/>
          <w:lang w:val="en-US"/>
        </w:rPr>
        <w:t>Serbia,</w:t>
      </w:r>
      <w:r w:rsidRPr="00E16711">
        <w:rPr>
          <w:sz w:val="24"/>
          <w:szCs w:val="24"/>
          <w:lang w:val="en-US"/>
        </w:rPr>
        <w:t xml:space="preserve"> Belgrade</w:t>
      </w:r>
      <w:r w:rsidR="00F83256">
        <w:rPr>
          <w:sz w:val="24"/>
          <w:szCs w:val="24"/>
          <w:lang w:val="en-US"/>
        </w:rPr>
        <w:t>)</w:t>
      </w:r>
      <w:r>
        <w:rPr>
          <w:sz w:val="24"/>
          <w:szCs w:val="24"/>
          <w:lang w:val="en-US"/>
        </w:rPr>
        <w:t xml:space="preserve">. </w:t>
      </w:r>
      <w:r w:rsidRPr="00EE3B4C">
        <w:rPr>
          <w:i/>
          <w:sz w:val="24"/>
          <w:szCs w:val="24"/>
          <w:lang w:val="en-US"/>
        </w:rPr>
        <w:t>The Danger of Artificial Intelligence and Positivism to Understand Strategic Positioning</w:t>
      </w:r>
    </w:p>
    <w:p w14:paraId="6DA1BBBE" w14:textId="1B300FEC" w:rsidR="00EF49C5" w:rsidRPr="00315D46" w:rsidRDefault="00EF49C5" w:rsidP="00E82BC4">
      <w:pPr>
        <w:rPr>
          <w:b/>
          <w:i/>
          <w:sz w:val="24"/>
          <w:szCs w:val="24"/>
          <w:lang w:val="en-US"/>
        </w:rPr>
      </w:pPr>
      <w:r w:rsidRPr="00E82BC4">
        <w:rPr>
          <w:b/>
          <w:sz w:val="24"/>
          <w:szCs w:val="24"/>
          <w:lang w:val="en-US"/>
        </w:rPr>
        <w:t>Dr</w:t>
      </w:r>
      <w:r w:rsidRPr="004D3484">
        <w:rPr>
          <w:b/>
          <w:sz w:val="24"/>
          <w:szCs w:val="24"/>
          <w:lang w:val="en-US"/>
        </w:rPr>
        <w:t xml:space="preserve">. </w:t>
      </w:r>
      <w:proofErr w:type="spellStart"/>
      <w:r w:rsidRPr="00E82BC4">
        <w:rPr>
          <w:b/>
          <w:sz w:val="24"/>
          <w:szCs w:val="24"/>
          <w:lang w:val="en-US"/>
        </w:rPr>
        <w:t>Adamkolo</w:t>
      </w:r>
      <w:proofErr w:type="spellEnd"/>
      <w:r w:rsidRPr="004D3484">
        <w:rPr>
          <w:b/>
          <w:sz w:val="24"/>
          <w:szCs w:val="24"/>
          <w:lang w:val="en-US"/>
        </w:rPr>
        <w:t xml:space="preserve"> </w:t>
      </w:r>
      <w:r w:rsidRPr="00E82BC4">
        <w:rPr>
          <w:b/>
          <w:sz w:val="24"/>
          <w:szCs w:val="24"/>
          <w:lang w:val="en-US"/>
        </w:rPr>
        <w:t>Mohammed</w:t>
      </w:r>
      <w:r w:rsidRPr="004D3484">
        <w:rPr>
          <w:b/>
          <w:sz w:val="24"/>
          <w:szCs w:val="24"/>
          <w:lang w:val="en-US"/>
        </w:rPr>
        <w:t xml:space="preserve"> </w:t>
      </w:r>
      <w:r w:rsidRPr="00E82BC4">
        <w:rPr>
          <w:b/>
          <w:sz w:val="24"/>
          <w:szCs w:val="24"/>
          <w:lang w:val="en-US"/>
        </w:rPr>
        <w:t>IBRAHIM</w:t>
      </w:r>
      <w:r w:rsidR="009325C3" w:rsidRPr="009325C3">
        <w:rPr>
          <w:sz w:val="24"/>
          <w:szCs w:val="24"/>
          <w:lang w:val="en-US"/>
        </w:rPr>
        <w:t xml:space="preserve">, </w:t>
      </w:r>
      <w:r w:rsidR="00F74099" w:rsidRPr="00F74099">
        <w:rPr>
          <w:sz w:val="24"/>
          <w:szCs w:val="24"/>
          <w:lang w:val="en-US"/>
        </w:rPr>
        <w:t>Lecturer, Department of Mass Communication, Faculty of Communication and Media Studies, University of Maiduguri; Member, Association of Media and Communication Researchers of Nigeria</w:t>
      </w:r>
      <w:r w:rsidR="00093454">
        <w:rPr>
          <w:sz w:val="24"/>
          <w:szCs w:val="24"/>
          <w:lang w:val="en-US"/>
        </w:rPr>
        <w:t xml:space="preserve"> (</w:t>
      </w:r>
      <w:r w:rsidR="00093454" w:rsidRPr="00F74099">
        <w:rPr>
          <w:sz w:val="24"/>
          <w:szCs w:val="24"/>
          <w:lang w:val="en-US"/>
        </w:rPr>
        <w:t>Nigeria</w:t>
      </w:r>
      <w:r w:rsidR="00093454">
        <w:rPr>
          <w:sz w:val="24"/>
          <w:szCs w:val="24"/>
          <w:lang w:val="en-US"/>
        </w:rPr>
        <w:t xml:space="preserve">, </w:t>
      </w:r>
      <w:r w:rsidR="00093454" w:rsidRPr="00093454">
        <w:rPr>
          <w:sz w:val="24"/>
          <w:szCs w:val="24"/>
          <w:lang w:val="en-US"/>
        </w:rPr>
        <w:t>Maiduguri</w:t>
      </w:r>
      <w:r w:rsidR="00093454">
        <w:rPr>
          <w:sz w:val="24"/>
          <w:szCs w:val="24"/>
          <w:lang w:val="en-US"/>
        </w:rPr>
        <w:t>)</w:t>
      </w:r>
      <w:r w:rsidR="00F74099" w:rsidRPr="00F74099">
        <w:rPr>
          <w:sz w:val="24"/>
          <w:szCs w:val="24"/>
          <w:lang w:val="en-US"/>
        </w:rPr>
        <w:t>.</w:t>
      </w:r>
      <w:r w:rsidR="00F74099">
        <w:rPr>
          <w:sz w:val="24"/>
          <w:szCs w:val="24"/>
          <w:lang w:val="en-US"/>
        </w:rPr>
        <w:t xml:space="preserve"> </w:t>
      </w:r>
      <w:r w:rsidR="00315D46" w:rsidRPr="00315D46">
        <w:rPr>
          <w:i/>
          <w:sz w:val="24"/>
          <w:szCs w:val="24"/>
          <w:lang w:val="en-US"/>
        </w:rPr>
        <w:t xml:space="preserve">Artificial Intelligence and Strategic Communication in BRICS: Responsible Tools, Strategic Risks, and Pathways to </w:t>
      </w:r>
      <w:proofErr w:type="spellStart"/>
      <w:r w:rsidR="00315D46" w:rsidRPr="00315D46">
        <w:rPr>
          <w:i/>
          <w:sz w:val="24"/>
          <w:szCs w:val="24"/>
          <w:lang w:val="en-US"/>
        </w:rPr>
        <w:t>Synchronised</w:t>
      </w:r>
      <w:proofErr w:type="spellEnd"/>
      <w:r w:rsidR="00315D46" w:rsidRPr="00315D46">
        <w:rPr>
          <w:i/>
          <w:sz w:val="24"/>
          <w:szCs w:val="24"/>
          <w:lang w:val="en-US"/>
        </w:rPr>
        <w:t xml:space="preserve"> Practice</w:t>
      </w:r>
    </w:p>
    <w:p w14:paraId="70AC4DC6" w14:textId="3EE35AB8" w:rsidR="00EF49C5" w:rsidRPr="00973408" w:rsidRDefault="00EF49C5" w:rsidP="00E82BC4">
      <w:pPr>
        <w:rPr>
          <w:b/>
          <w:i/>
          <w:sz w:val="24"/>
          <w:szCs w:val="24"/>
          <w:lang w:val="en-US"/>
        </w:rPr>
      </w:pPr>
      <w:r w:rsidRPr="00E82BC4">
        <w:rPr>
          <w:b/>
          <w:sz w:val="24"/>
          <w:szCs w:val="24"/>
          <w:lang w:val="en-US"/>
        </w:rPr>
        <w:t>Dr</w:t>
      </w:r>
      <w:r w:rsidRPr="004D3484">
        <w:rPr>
          <w:b/>
          <w:sz w:val="24"/>
          <w:szCs w:val="24"/>
          <w:lang w:val="en-US"/>
        </w:rPr>
        <w:t xml:space="preserve">. </w:t>
      </w:r>
      <w:proofErr w:type="spellStart"/>
      <w:r w:rsidRPr="00E82BC4">
        <w:rPr>
          <w:b/>
          <w:sz w:val="24"/>
          <w:szCs w:val="24"/>
          <w:lang w:val="en-US"/>
        </w:rPr>
        <w:t>Tianjiao</w:t>
      </w:r>
      <w:proofErr w:type="spellEnd"/>
      <w:r w:rsidR="00B9217A" w:rsidRPr="00B9217A">
        <w:rPr>
          <w:b/>
          <w:sz w:val="24"/>
          <w:szCs w:val="24"/>
          <w:lang w:val="en-US"/>
        </w:rPr>
        <w:t xml:space="preserve"> </w:t>
      </w:r>
      <w:r w:rsidR="00B9217A" w:rsidRPr="00E82BC4">
        <w:rPr>
          <w:b/>
          <w:sz w:val="24"/>
          <w:szCs w:val="24"/>
          <w:lang w:val="en-US"/>
        </w:rPr>
        <w:t>JIANG</w:t>
      </w:r>
      <w:r w:rsidR="006A0696" w:rsidRPr="006A0696">
        <w:rPr>
          <w:sz w:val="24"/>
          <w:szCs w:val="24"/>
          <w:lang w:val="en-US"/>
        </w:rPr>
        <w:t xml:space="preserve">, </w:t>
      </w:r>
      <w:r w:rsidR="00973408" w:rsidRPr="00973408">
        <w:rPr>
          <w:sz w:val="24"/>
          <w:szCs w:val="24"/>
          <w:lang w:val="en-US"/>
        </w:rPr>
        <w:t>Associate Professor, Development Institute, Fudan University</w:t>
      </w:r>
      <w:r w:rsidR="00C61C1E">
        <w:rPr>
          <w:sz w:val="24"/>
          <w:szCs w:val="24"/>
          <w:lang w:val="en-US"/>
        </w:rPr>
        <w:t xml:space="preserve"> (China,</w:t>
      </w:r>
      <w:r w:rsidR="0059492A">
        <w:rPr>
          <w:sz w:val="24"/>
          <w:szCs w:val="24"/>
          <w:lang w:val="en-US"/>
        </w:rPr>
        <w:t xml:space="preserve"> </w:t>
      </w:r>
      <w:r w:rsidR="005B63DE">
        <w:rPr>
          <w:sz w:val="24"/>
          <w:szCs w:val="24"/>
          <w:lang w:val="en-US"/>
        </w:rPr>
        <w:t>Shanghai</w:t>
      </w:r>
      <w:r w:rsidR="00C61C1E">
        <w:rPr>
          <w:sz w:val="24"/>
          <w:szCs w:val="24"/>
          <w:lang w:val="en-US"/>
        </w:rPr>
        <w:t>)</w:t>
      </w:r>
      <w:r w:rsidR="00973408">
        <w:rPr>
          <w:sz w:val="24"/>
          <w:szCs w:val="24"/>
          <w:lang w:val="en-US"/>
        </w:rPr>
        <w:t xml:space="preserve">. </w:t>
      </w:r>
      <w:r w:rsidR="00973408" w:rsidRPr="00973408">
        <w:rPr>
          <w:i/>
          <w:sz w:val="24"/>
          <w:szCs w:val="24"/>
          <w:lang w:val="en-US"/>
        </w:rPr>
        <w:t>Drivers, Foundations, and Challenges of BRICS Cooperation on Artificial Intelligence</w:t>
      </w:r>
    </w:p>
    <w:p w14:paraId="1D30988C" w14:textId="4E794E34" w:rsidR="00EF49C5" w:rsidRPr="00977EF7" w:rsidRDefault="00EF49C5" w:rsidP="00E82BC4">
      <w:pPr>
        <w:rPr>
          <w:b/>
          <w:i/>
          <w:sz w:val="24"/>
          <w:szCs w:val="24"/>
          <w:lang w:val="en-US"/>
        </w:rPr>
      </w:pPr>
      <w:r w:rsidRPr="00E82BC4">
        <w:rPr>
          <w:b/>
          <w:sz w:val="24"/>
          <w:szCs w:val="24"/>
          <w:lang w:val="en-US"/>
        </w:rPr>
        <w:t>Dr. Natal</w:t>
      </w:r>
      <w:r w:rsidR="00A32274">
        <w:rPr>
          <w:b/>
          <w:sz w:val="24"/>
          <w:szCs w:val="24"/>
          <w:lang w:val="en-US"/>
        </w:rPr>
        <w:t>i</w:t>
      </w:r>
      <w:r w:rsidRPr="00E82BC4">
        <w:rPr>
          <w:b/>
          <w:sz w:val="24"/>
          <w:szCs w:val="24"/>
          <w:lang w:val="en-US"/>
        </w:rPr>
        <w:t>a KIREEVA</w:t>
      </w:r>
      <w:r w:rsidR="006A0696" w:rsidRPr="006A0696">
        <w:rPr>
          <w:sz w:val="24"/>
          <w:szCs w:val="24"/>
          <w:lang w:val="en-US"/>
        </w:rPr>
        <w:t xml:space="preserve">, </w:t>
      </w:r>
      <w:r w:rsidR="00A32274" w:rsidRPr="00A32274">
        <w:rPr>
          <w:sz w:val="24"/>
          <w:szCs w:val="24"/>
          <w:lang w:val="en-US"/>
        </w:rPr>
        <w:t xml:space="preserve">Associate Professor (Entrepreneurship </w:t>
      </w:r>
      <w:r w:rsidR="00A32274">
        <w:rPr>
          <w:sz w:val="24"/>
          <w:szCs w:val="24"/>
          <w:lang w:val="en-US"/>
        </w:rPr>
        <w:t>a</w:t>
      </w:r>
      <w:r w:rsidR="00A32274" w:rsidRPr="00A32274">
        <w:rPr>
          <w:sz w:val="24"/>
          <w:szCs w:val="24"/>
          <w:lang w:val="en-US"/>
        </w:rPr>
        <w:t>nd Logistics)</w:t>
      </w:r>
      <w:r w:rsidR="00A32274">
        <w:rPr>
          <w:sz w:val="24"/>
          <w:szCs w:val="24"/>
          <w:lang w:val="en-US"/>
        </w:rPr>
        <w:t xml:space="preserve">, </w:t>
      </w:r>
      <w:r w:rsidR="00A32274" w:rsidRPr="00A32274">
        <w:rPr>
          <w:sz w:val="24"/>
          <w:szCs w:val="24"/>
          <w:lang w:val="en-US"/>
        </w:rPr>
        <w:t>Plekhanov Russian University of Economics</w:t>
      </w:r>
      <w:r w:rsidR="00C61C1E">
        <w:rPr>
          <w:sz w:val="24"/>
          <w:szCs w:val="24"/>
          <w:lang w:val="en-US"/>
        </w:rPr>
        <w:t xml:space="preserve"> (Russia, Moscow)</w:t>
      </w:r>
      <w:r w:rsidR="00A32274">
        <w:rPr>
          <w:sz w:val="24"/>
          <w:szCs w:val="24"/>
          <w:lang w:val="en-US"/>
        </w:rPr>
        <w:t xml:space="preserve">. </w:t>
      </w:r>
      <w:r w:rsidR="007B6875" w:rsidRPr="007B6875">
        <w:rPr>
          <w:i/>
          <w:sz w:val="24"/>
          <w:szCs w:val="24"/>
          <w:lang w:val="en-US"/>
        </w:rPr>
        <w:t xml:space="preserve">Use </w:t>
      </w:r>
      <w:r w:rsidR="007B6875">
        <w:rPr>
          <w:i/>
          <w:sz w:val="24"/>
          <w:szCs w:val="24"/>
          <w:lang w:val="en-US"/>
        </w:rPr>
        <w:t>o</w:t>
      </w:r>
      <w:r w:rsidR="007B6875" w:rsidRPr="007B6875">
        <w:rPr>
          <w:i/>
          <w:sz w:val="24"/>
          <w:szCs w:val="24"/>
          <w:lang w:val="en-US"/>
        </w:rPr>
        <w:t xml:space="preserve">f Artificial Intelligence </w:t>
      </w:r>
      <w:r w:rsidR="006F6D7F">
        <w:rPr>
          <w:i/>
          <w:sz w:val="24"/>
          <w:szCs w:val="24"/>
          <w:lang w:val="en-US"/>
        </w:rPr>
        <w:t>i</w:t>
      </w:r>
      <w:r w:rsidR="007B6875" w:rsidRPr="007B6875">
        <w:rPr>
          <w:i/>
          <w:sz w:val="24"/>
          <w:szCs w:val="24"/>
          <w:lang w:val="en-US"/>
        </w:rPr>
        <w:t xml:space="preserve">n Scientific Work </w:t>
      </w:r>
      <w:r w:rsidR="006F6D7F">
        <w:rPr>
          <w:i/>
          <w:sz w:val="24"/>
          <w:szCs w:val="24"/>
          <w:lang w:val="en-US"/>
        </w:rPr>
        <w:t>i</w:t>
      </w:r>
      <w:r w:rsidR="007B6875" w:rsidRPr="007B6875">
        <w:rPr>
          <w:i/>
          <w:sz w:val="24"/>
          <w:szCs w:val="24"/>
          <w:lang w:val="en-US"/>
        </w:rPr>
        <w:t xml:space="preserve">n </w:t>
      </w:r>
      <w:r w:rsidR="006F6D7F" w:rsidRPr="007B6875">
        <w:rPr>
          <w:i/>
          <w:sz w:val="24"/>
          <w:szCs w:val="24"/>
          <w:lang w:val="en-US"/>
        </w:rPr>
        <w:t>BRICS</w:t>
      </w:r>
      <w:r w:rsidR="007B6875" w:rsidRPr="007B6875">
        <w:rPr>
          <w:i/>
          <w:sz w:val="24"/>
          <w:szCs w:val="24"/>
          <w:lang w:val="en-US"/>
        </w:rPr>
        <w:t xml:space="preserve"> Countries: Opportunities </w:t>
      </w:r>
      <w:r w:rsidR="006F6D7F">
        <w:rPr>
          <w:i/>
          <w:sz w:val="24"/>
          <w:szCs w:val="24"/>
          <w:lang w:val="en-US"/>
        </w:rPr>
        <w:t>a</w:t>
      </w:r>
      <w:r w:rsidR="007B6875" w:rsidRPr="007B6875">
        <w:rPr>
          <w:i/>
          <w:sz w:val="24"/>
          <w:szCs w:val="24"/>
          <w:lang w:val="en-US"/>
        </w:rPr>
        <w:t>nd Challenges</w:t>
      </w:r>
      <w:r w:rsidR="00977EF7" w:rsidRPr="00F404B7">
        <w:rPr>
          <w:i/>
          <w:sz w:val="24"/>
          <w:szCs w:val="24"/>
          <w:lang w:val="en-US"/>
        </w:rPr>
        <w:t xml:space="preserve"> </w:t>
      </w:r>
      <w:r w:rsidR="00977EF7">
        <w:rPr>
          <w:i/>
          <w:sz w:val="24"/>
          <w:szCs w:val="24"/>
          <w:lang w:val="en-US"/>
        </w:rPr>
        <w:t xml:space="preserve">for Strategic Communication </w:t>
      </w:r>
    </w:p>
    <w:p w14:paraId="2B1BB0CF" w14:textId="6814D58F" w:rsidR="00D40EEA" w:rsidRDefault="00977EF7" w:rsidP="00E16711">
      <w:pPr>
        <w:rPr>
          <w:i/>
          <w:sz w:val="24"/>
          <w:szCs w:val="24"/>
          <w:lang w:val="en-US"/>
        </w:rPr>
      </w:pPr>
      <w:r>
        <w:rPr>
          <w:b/>
          <w:sz w:val="24"/>
          <w:szCs w:val="24"/>
          <w:lang w:val="en-US"/>
        </w:rPr>
        <w:t xml:space="preserve">Dr. </w:t>
      </w:r>
      <w:r w:rsidR="00B9217A" w:rsidRPr="00D40EEA">
        <w:rPr>
          <w:b/>
          <w:sz w:val="24"/>
          <w:szCs w:val="24"/>
          <w:lang w:val="en-US"/>
        </w:rPr>
        <w:t xml:space="preserve">Ping </w:t>
      </w:r>
      <w:r w:rsidR="00D40EEA" w:rsidRPr="00D40EEA">
        <w:rPr>
          <w:b/>
          <w:sz w:val="24"/>
          <w:szCs w:val="24"/>
          <w:lang w:val="en-US"/>
        </w:rPr>
        <w:t>LANG</w:t>
      </w:r>
      <w:r w:rsidR="00D40EEA" w:rsidRPr="00D40EEA">
        <w:rPr>
          <w:sz w:val="24"/>
          <w:szCs w:val="24"/>
          <w:lang w:val="en-US"/>
        </w:rPr>
        <w:t>,</w:t>
      </w:r>
      <w:r w:rsidR="00540262">
        <w:rPr>
          <w:sz w:val="24"/>
          <w:szCs w:val="24"/>
          <w:lang w:val="en-US"/>
        </w:rPr>
        <w:t xml:space="preserve"> </w:t>
      </w:r>
      <w:r w:rsidR="005136AB" w:rsidRPr="005136AB">
        <w:rPr>
          <w:sz w:val="24"/>
          <w:szCs w:val="24"/>
          <w:lang w:val="en-US"/>
        </w:rPr>
        <w:t>Head and Senior Fellow, Division of Security Studies</w:t>
      </w:r>
      <w:r w:rsidR="00D40EEA" w:rsidRPr="00D40EEA">
        <w:rPr>
          <w:sz w:val="24"/>
          <w:szCs w:val="24"/>
          <w:lang w:val="en-US"/>
        </w:rPr>
        <w:t>, Institute of World Economics and Politics, Chinese Academy of Social Sciences</w:t>
      </w:r>
      <w:r w:rsidR="00A979C6">
        <w:rPr>
          <w:sz w:val="24"/>
          <w:szCs w:val="24"/>
          <w:lang w:val="en-US"/>
        </w:rPr>
        <w:t xml:space="preserve"> (China, </w:t>
      </w:r>
      <w:r w:rsidR="00A979C6" w:rsidRPr="00A979C6">
        <w:rPr>
          <w:sz w:val="24"/>
          <w:szCs w:val="24"/>
          <w:lang w:val="en-US"/>
        </w:rPr>
        <w:t>Beijing</w:t>
      </w:r>
      <w:r w:rsidR="00A979C6">
        <w:rPr>
          <w:sz w:val="24"/>
          <w:szCs w:val="24"/>
          <w:lang w:val="en-US"/>
        </w:rPr>
        <w:t>)</w:t>
      </w:r>
      <w:r w:rsidR="00D40EEA">
        <w:rPr>
          <w:sz w:val="24"/>
          <w:szCs w:val="24"/>
          <w:lang w:val="en-US"/>
        </w:rPr>
        <w:t xml:space="preserve">. </w:t>
      </w:r>
      <w:r w:rsidR="00230E7B" w:rsidRPr="00230E7B">
        <w:rPr>
          <w:i/>
          <w:sz w:val="24"/>
          <w:szCs w:val="24"/>
          <w:lang w:val="en-US"/>
        </w:rPr>
        <w:t xml:space="preserve">Approaches to Understanding AI risks: </w:t>
      </w:r>
      <w:r w:rsidR="009116DB" w:rsidRPr="00230E7B">
        <w:rPr>
          <w:i/>
          <w:sz w:val="24"/>
          <w:szCs w:val="24"/>
          <w:lang w:val="en-US"/>
        </w:rPr>
        <w:t>An</w:t>
      </w:r>
      <w:r w:rsidR="00230E7B" w:rsidRPr="00230E7B">
        <w:rPr>
          <w:i/>
          <w:sz w:val="24"/>
          <w:szCs w:val="24"/>
          <w:lang w:val="en-US"/>
        </w:rPr>
        <w:t xml:space="preserve"> Interdisciplinary Perspective</w:t>
      </w:r>
    </w:p>
    <w:p w14:paraId="0251B17C" w14:textId="4C60C386" w:rsidR="00C3018F" w:rsidRPr="002978BF" w:rsidRDefault="00C3018F" w:rsidP="00E16711">
      <w:pPr>
        <w:rPr>
          <w:b/>
          <w:i/>
          <w:sz w:val="24"/>
          <w:szCs w:val="24"/>
          <w:lang w:val="en-US"/>
        </w:rPr>
      </w:pPr>
      <w:r w:rsidRPr="00C3018F">
        <w:rPr>
          <w:b/>
          <w:sz w:val="24"/>
          <w:szCs w:val="24"/>
          <w:lang w:val="en-US"/>
        </w:rPr>
        <w:t>Dr. Zheng</w:t>
      </w:r>
      <w:r w:rsidR="005A1CF9" w:rsidRPr="005A1CF9">
        <w:rPr>
          <w:b/>
          <w:sz w:val="24"/>
          <w:szCs w:val="24"/>
          <w:lang w:val="en-US"/>
        </w:rPr>
        <w:t xml:space="preserve"> </w:t>
      </w:r>
      <w:r w:rsidR="005A1CF9" w:rsidRPr="00C3018F">
        <w:rPr>
          <w:b/>
          <w:sz w:val="24"/>
          <w:szCs w:val="24"/>
          <w:lang w:val="en-US"/>
        </w:rPr>
        <w:t>LIANG</w:t>
      </w:r>
      <w:r w:rsidRPr="00C3018F">
        <w:rPr>
          <w:sz w:val="24"/>
          <w:szCs w:val="24"/>
          <w:lang w:val="en-US"/>
        </w:rPr>
        <w:t>,</w:t>
      </w:r>
      <w:r>
        <w:rPr>
          <w:b/>
          <w:sz w:val="24"/>
          <w:szCs w:val="24"/>
          <w:lang w:val="en-US"/>
        </w:rPr>
        <w:t xml:space="preserve"> </w:t>
      </w:r>
      <w:r w:rsidRPr="00C3018F">
        <w:rPr>
          <w:sz w:val="24"/>
          <w:szCs w:val="24"/>
          <w:lang w:val="en-US"/>
        </w:rPr>
        <w:t>Professor of the School of Public Policy and Management</w:t>
      </w:r>
      <w:r>
        <w:rPr>
          <w:sz w:val="24"/>
          <w:szCs w:val="24"/>
          <w:lang w:val="en-US"/>
        </w:rPr>
        <w:t>; R</w:t>
      </w:r>
      <w:r w:rsidRPr="00C3018F">
        <w:rPr>
          <w:sz w:val="24"/>
          <w:szCs w:val="24"/>
          <w:lang w:val="en-US"/>
        </w:rPr>
        <w:t xml:space="preserve">esearch </w:t>
      </w:r>
      <w:r>
        <w:rPr>
          <w:sz w:val="24"/>
          <w:szCs w:val="24"/>
          <w:lang w:val="en-US"/>
        </w:rPr>
        <w:t>F</w:t>
      </w:r>
      <w:r w:rsidRPr="00C3018F">
        <w:rPr>
          <w:sz w:val="24"/>
          <w:szCs w:val="24"/>
          <w:lang w:val="en-US"/>
        </w:rPr>
        <w:t xml:space="preserve">ellow and </w:t>
      </w:r>
      <w:r>
        <w:rPr>
          <w:sz w:val="24"/>
          <w:szCs w:val="24"/>
          <w:lang w:val="en-US"/>
        </w:rPr>
        <w:t>V</w:t>
      </w:r>
      <w:r w:rsidRPr="00C3018F">
        <w:rPr>
          <w:sz w:val="24"/>
          <w:szCs w:val="24"/>
          <w:lang w:val="en-US"/>
        </w:rPr>
        <w:t xml:space="preserve">ice </w:t>
      </w:r>
      <w:r>
        <w:rPr>
          <w:sz w:val="24"/>
          <w:szCs w:val="24"/>
          <w:lang w:val="en-US"/>
        </w:rPr>
        <w:t>P</w:t>
      </w:r>
      <w:r w:rsidRPr="00C3018F">
        <w:rPr>
          <w:sz w:val="24"/>
          <w:szCs w:val="24"/>
          <w:lang w:val="en-US"/>
        </w:rPr>
        <w:t>resident of Institute for AI International Governance</w:t>
      </w:r>
      <w:r>
        <w:rPr>
          <w:sz w:val="24"/>
          <w:szCs w:val="24"/>
          <w:lang w:val="en-US"/>
        </w:rPr>
        <w:t xml:space="preserve"> </w:t>
      </w:r>
      <w:r w:rsidRPr="00C3018F">
        <w:rPr>
          <w:sz w:val="24"/>
          <w:szCs w:val="24"/>
          <w:lang w:val="en-US"/>
        </w:rPr>
        <w:t>(I-AIIG)</w:t>
      </w:r>
      <w:r>
        <w:rPr>
          <w:sz w:val="24"/>
          <w:szCs w:val="24"/>
          <w:lang w:val="en-US"/>
        </w:rPr>
        <w:t>; D</w:t>
      </w:r>
      <w:r w:rsidRPr="00C3018F">
        <w:rPr>
          <w:sz w:val="24"/>
          <w:szCs w:val="24"/>
          <w:lang w:val="en-US"/>
        </w:rPr>
        <w:t xml:space="preserve">irector of the Research Center on AI </w:t>
      </w:r>
      <w:r>
        <w:rPr>
          <w:sz w:val="24"/>
          <w:szCs w:val="24"/>
          <w:lang w:val="en-US"/>
        </w:rPr>
        <w:t>G</w:t>
      </w:r>
      <w:r w:rsidRPr="00C3018F">
        <w:rPr>
          <w:sz w:val="24"/>
          <w:szCs w:val="24"/>
          <w:lang w:val="en-US"/>
        </w:rPr>
        <w:t>overnance</w:t>
      </w:r>
      <w:r>
        <w:rPr>
          <w:sz w:val="24"/>
          <w:szCs w:val="24"/>
          <w:lang w:val="en-US"/>
        </w:rPr>
        <w:t>; R</w:t>
      </w:r>
      <w:r w:rsidRPr="00C3018F">
        <w:rPr>
          <w:sz w:val="24"/>
          <w:szCs w:val="24"/>
          <w:lang w:val="en-US"/>
        </w:rPr>
        <w:t xml:space="preserve">esearch </w:t>
      </w:r>
      <w:r>
        <w:rPr>
          <w:sz w:val="24"/>
          <w:szCs w:val="24"/>
          <w:lang w:val="en-US"/>
        </w:rPr>
        <w:t>F</w:t>
      </w:r>
      <w:r w:rsidRPr="00C3018F">
        <w:rPr>
          <w:sz w:val="24"/>
          <w:szCs w:val="24"/>
          <w:lang w:val="en-US"/>
        </w:rPr>
        <w:t xml:space="preserve">ellow and </w:t>
      </w:r>
      <w:r>
        <w:rPr>
          <w:sz w:val="24"/>
          <w:szCs w:val="24"/>
          <w:lang w:val="en-US"/>
        </w:rPr>
        <w:t>D</w:t>
      </w:r>
      <w:r w:rsidRPr="00C3018F">
        <w:rPr>
          <w:sz w:val="24"/>
          <w:szCs w:val="24"/>
          <w:lang w:val="en-US"/>
        </w:rPr>
        <w:t xml:space="preserve">eputy </w:t>
      </w:r>
      <w:r>
        <w:rPr>
          <w:sz w:val="24"/>
          <w:szCs w:val="24"/>
          <w:lang w:val="en-US"/>
        </w:rPr>
        <w:t>D</w:t>
      </w:r>
      <w:r w:rsidRPr="00C3018F">
        <w:rPr>
          <w:sz w:val="24"/>
          <w:szCs w:val="24"/>
          <w:lang w:val="en-US"/>
        </w:rPr>
        <w:t>irector of China Institute for Science &amp;Technology Policy (CISTP)</w:t>
      </w:r>
      <w:r>
        <w:rPr>
          <w:sz w:val="24"/>
          <w:szCs w:val="24"/>
          <w:lang w:val="en-US"/>
        </w:rPr>
        <w:t xml:space="preserve">, </w:t>
      </w:r>
      <w:r w:rsidRPr="00C3018F">
        <w:rPr>
          <w:sz w:val="24"/>
          <w:szCs w:val="24"/>
          <w:lang w:val="en-US"/>
        </w:rPr>
        <w:t>Tsinghua University</w:t>
      </w:r>
      <w:r>
        <w:rPr>
          <w:sz w:val="24"/>
          <w:szCs w:val="24"/>
          <w:lang w:val="en-US"/>
        </w:rPr>
        <w:t xml:space="preserve"> (China, </w:t>
      </w:r>
      <w:r w:rsidRPr="00A979C6">
        <w:rPr>
          <w:sz w:val="24"/>
          <w:szCs w:val="24"/>
          <w:lang w:val="en-US"/>
        </w:rPr>
        <w:t>Beijing</w:t>
      </w:r>
      <w:r>
        <w:rPr>
          <w:sz w:val="24"/>
          <w:szCs w:val="24"/>
          <w:lang w:val="en-US"/>
        </w:rPr>
        <w:t xml:space="preserve">). </w:t>
      </w:r>
      <w:r w:rsidR="002978BF" w:rsidRPr="002978BF">
        <w:rPr>
          <w:i/>
          <w:sz w:val="24"/>
          <w:szCs w:val="24"/>
          <w:lang w:val="en-US"/>
        </w:rPr>
        <w:t>AI Cooperation Among BRICS Countries</w:t>
      </w:r>
    </w:p>
    <w:p w14:paraId="16808769" w14:textId="0CAE4B7B" w:rsidR="00EF49C5" w:rsidRPr="00625D1F" w:rsidRDefault="00EF49C5" w:rsidP="00E82BC4">
      <w:pPr>
        <w:rPr>
          <w:b/>
          <w:i/>
          <w:sz w:val="24"/>
          <w:szCs w:val="24"/>
          <w:lang w:val="en-US"/>
        </w:rPr>
      </w:pPr>
      <w:r w:rsidRPr="00E82BC4">
        <w:rPr>
          <w:b/>
          <w:sz w:val="24"/>
          <w:szCs w:val="24"/>
          <w:lang w:val="en-US"/>
        </w:rPr>
        <w:t>Prof. Artwell NHEMACHENA</w:t>
      </w:r>
      <w:r w:rsidR="000C7F31" w:rsidRPr="000C7F31">
        <w:rPr>
          <w:sz w:val="24"/>
          <w:szCs w:val="24"/>
          <w:lang w:val="en-US"/>
        </w:rPr>
        <w:t xml:space="preserve">, </w:t>
      </w:r>
      <w:r w:rsidR="00625D1F" w:rsidRPr="00625D1F">
        <w:rPr>
          <w:sz w:val="24"/>
          <w:szCs w:val="24"/>
          <w:lang w:val="en-US"/>
        </w:rPr>
        <w:t>Full Professor of Sociology and Anthropology</w:t>
      </w:r>
      <w:r w:rsidR="00625D1F">
        <w:rPr>
          <w:sz w:val="24"/>
          <w:szCs w:val="24"/>
          <w:lang w:val="en-US"/>
        </w:rPr>
        <w:t xml:space="preserve">, </w:t>
      </w:r>
      <w:r w:rsidR="00625D1F" w:rsidRPr="00625D1F">
        <w:rPr>
          <w:sz w:val="24"/>
          <w:szCs w:val="24"/>
          <w:lang w:val="en-US"/>
        </w:rPr>
        <w:t>University of Namibia</w:t>
      </w:r>
      <w:r w:rsidR="0095596F">
        <w:rPr>
          <w:sz w:val="24"/>
          <w:szCs w:val="24"/>
          <w:lang w:val="en-US"/>
        </w:rPr>
        <w:t xml:space="preserve"> (</w:t>
      </w:r>
      <w:r w:rsidR="0095596F" w:rsidRPr="00625D1F">
        <w:rPr>
          <w:sz w:val="24"/>
          <w:szCs w:val="24"/>
          <w:lang w:val="en-US"/>
        </w:rPr>
        <w:t>Namibia</w:t>
      </w:r>
      <w:r w:rsidR="0095596F">
        <w:rPr>
          <w:sz w:val="24"/>
          <w:szCs w:val="24"/>
          <w:lang w:val="en-US"/>
        </w:rPr>
        <w:t xml:space="preserve">, </w:t>
      </w:r>
      <w:r w:rsidR="0095596F" w:rsidRPr="0095596F">
        <w:rPr>
          <w:sz w:val="24"/>
          <w:szCs w:val="24"/>
          <w:lang w:val="en-US"/>
        </w:rPr>
        <w:t>Windhoek</w:t>
      </w:r>
      <w:r w:rsidR="0095596F">
        <w:rPr>
          <w:sz w:val="24"/>
          <w:szCs w:val="24"/>
          <w:lang w:val="en-US"/>
        </w:rPr>
        <w:t>)</w:t>
      </w:r>
      <w:r w:rsidR="00625D1F">
        <w:rPr>
          <w:sz w:val="24"/>
          <w:szCs w:val="24"/>
          <w:lang w:val="en-US"/>
        </w:rPr>
        <w:t>;</w:t>
      </w:r>
      <w:r w:rsidR="00625D1F" w:rsidRPr="00625D1F">
        <w:rPr>
          <w:sz w:val="24"/>
          <w:szCs w:val="24"/>
          <w:lang w:val="en-US"/>
        </w:rPr>
        <w:t xml:space="preserve"> Research Fellow at the University of South Africa and at the </w:t>
      </w:r>
      <w:proofErr w:type="spellStart"/>
      <w:r w:rsidR="00625D1F" w:rsidRPr="00625D1F">
        <w:rPr>
          <w:sz w:val="24"/>
          <w:szCs w:val="24"/>
          <w:lang w:val="en-US"/>
        </w:rPr>
        <w:t>Universiti</w:t>
      </w:r>
      <w:proofErr w:type="spellEnd"/>
      <w:r w:rsidR="00625D1F" w:rsidRPr="00625D1F">
        <w:rPr>
          <w:sz w:val="24"/>
          <w:szCs w:val="24"/>
          <w:lang w:val="en-US"/>
        </w:rPr>
        <w:t xml:space="preserve"> Sultan Zainal Abidin </w:t>
      </w:r>
      <w:r w:rsidR="00625D1F">
        <w:rPr>
          <w:sz w:val="24"/>
          <w:szCs w:val="24"/>
          <w:lang w:val="en-US"/>
        </w:rPr>
        <w:t>(</w:t>
      </w:r>
      <w:r w:rsidR="00625D1F" w:rsidRPr="00625D1F">
        <w:rPr>
          <w:sz w:val="24"/>
          <w:szCs w:val="24"/>
          <w:lang w:val="en-US"/>
        </w:rPr>
        <w:t>Malaysia</w:t>
      </w:r>
      <w:r w:rsidR="00625D1F">
        <w:rPr>
          <w:sz w:val="24"/>
          <w:szCs w:val="24"/>
          <w:lang w:val="en-US"/>
        </w:rPr>
        <w:t xml:space="preserve">). </w:t>
      </w:r>
      <w:r w:rsidR="00625D1F" w:rsidRPr="00625D1F">
        <w:rPr>
          <w:i/>
          <w:sz w:val="24"/>
          <w:szCs w:val="24"/>
          <w:lang w:val="en-US"/>
        </w:rPr>
        <w:t>BRICS Strategic Communication in the Age of Artificial Intelligence Singularity</w:t>
      </w:r>
    </w:p>
    <w:p w14:paraId="5BD79059" w14:textId="112E1C98" w:rsidR="00E82BC4" w:rsidRDefault="00E82BC4" w:rsidP="00E82BC4">
      <w:pPr>
        <w:rPr>
          <w:i/>
          <w:sz w:val="24"/>
          <w:szCs w:val="24"/>
          <w:lang w:val="en-US"/>
        </w:rPr>
      </w:pPr>
      <w:r w:rsidRPr="00E82BC4">
        <w:rPr>
          <w:b/>
          <w:sz w:val="24"/>
          <w:szCs w:val="24"/>
          <w:lang w:val="en-US"/>
        </w:rPr>
        <w:t>Prof. Konstantin PANTSEREV</w:t>
      </w:r>
      <w:r w:rsidR="00625D1F" w:rsidRPr="00625D1F">
        <w:rPr>
          <w:sz w:val="24"/>
          <w:szCs w:val="24"/>
          <w:lang w:val="en-US"/>
        </w:rPr>
        <w:t xml:space="preserve">, </w:t>
      </w:r>
      <w:r w:rsidR="00666043" w:rsidRPr="00666043">
        <w:rPr>
          <w:sz w:val="24"/>
          <w:szCs w:val="24"/>
          <w:lang w:val="en-US"/>
        </w:rPr>
        <w:t>Chief Researcher, School of International Relations, St. Petersburg State University</w:t>
      </w:r>
      <w:r w:rsidR="00DD0460">
        <w:rPr>
          <w:sz w:val="24"/>
          <w:szCs w:val="24"/>
          <w:lang w:val="en-US"/>
        </w:rPr>
        <w:t xml:space="preserve"> (Russia, St. Petersburg)</w:t>
      </w:r>
      <w:r w:rsidR="00666043" w:rsidRPr="00666043">
        <w:rPr>
          <w:sz w:val="24"/>
          <w:szCs w:val="24"/>
          <w:lang w:val="en-US"/>
        </w:rPr>
        <w:t>.</w:t>
      </w:r>
      <w:r w:rsidR="00666043">
        <w:rPr>
          <w:sz w:val="24"/>
          <w:szCs w:val="24"/>
          <w:lang w:val="en-US"/>
        </w:rPr>
        <w:t xml:space="preserve"> </w:t>
      </w:r>
      <w:r w:rsidR="00B76207" w:rsidRPr="00B76207">
        <w:rPr>
          <w:i/>
          <w:sz w:val="24"/>
          <w:szCs w:val="24"/>
          <w:lang w:val="en-US"/>
        </w:rPr>
        <w:t>Artificial Intelligence in Indonesia's Strategic Communications: Opportunities, Risks, and Prospect</w:t>
      </w:r>
      <w:r w:rsidR="00D82AAB" w:rsidRPr="00DD0460">
        <w:rPr>
          <w:rStyle w:val="af2"/>
          <w:sz w:val="24"/>
          <w:szCs w:val="24"/>
          <w:lang w:val="en-US"/>
        </w:rPr>
        <w:footnoteReference w:id="1"/>
      </w:r>
    </w:p>
    <w:p w14:paraId="77173E9B" w14:textId="77777777" w:rsidR="0095596F" w:rsidRPr="0095596F" w:rsidRDefault="0095596F" w:rsidP="0095596F">
      <w:pPr>
        <w:rPr>
          <w:b/>
          <w:sz w:val="24"/>
          <w:szCs w:val="24"/>
          <w:lang w:val="en-US"/>
        </w:rPr>
      </w:pPr>
      <w:r w:rsidRPr="0095596F">
        <w:rPr>
          <w:b/>
          <w:sz w:val="24"/>
          <w:szCs w:val="24"/>
          <w:lang w:val="en-US"/>
        </w:rPr>
        <w:t>Q&amp;A</w:t>
      </w:r>
    </w:p>
    <w:p w14:paraId="263BEB69" w14:textId="77777777" w:rsidR="0095596F" w:rsidRDefault="0095596F" w:rsidP="0095596F">
      <w:pPr>
        <w:rPr>
          <w:b/>
          <w:sz w:val="24"/>
          <w:szCs w:val="24"/>
          <w:lang w:val="en-US"/>
        </w:rPr>
      </w:pPr>
    </w:p>
    <w:p w14:paraId="51C9B532" w14:textId="3BD384D0" w:rsidR="0095596F" w:rsidRPr="0095596F" w:rsidRDefault="00B9217A" w:rsidP="0095596F">
      <w:pPr>
        <w:rPr>
          <w:b/>
          <w:sz w:val="24"/>
          <w:szCs w:val="24"/>
          <w:lang w:val="en-US"/>
        </w:rPr>
      </w:pPr>
      <w:r w:rsidRPr="0095596F">
        <w:rPr>
          <w:b/>
          <w:sz w:val="24"/>
          <w:szCs w:val="24"/>
          <w:lang w:val="en-US"/>
        </w:rPr>
        <w:t xml:space="preserve">BREAK </w:t>
      </w:r>
      <w:r w:rsidRPr="00AC1A10">
        <w:rPr>
          <w:b/>
          <w:sz w:val="24"/>
          <w:szCs w:val="24"/>
          <w:lang w:val="en-US"/>
        </w:rPr>
        <w:t xml:space="preserve">  </w:t>
      </w:r>
      <w:r w:rsidR="0095596F" w:rsidRPr="0095596F">
        <w:rPr>
          <w:b/>
          <w:sz w:val="24"/>
          <w:szCs w:val="24"/>
          <w:lang w:val="en-US"/>
        </w:rPr>
        <w:t xml:space="preserve">17.10 – 17.20 </w:t>
      </w:r>
    </w:p>
    <w:p w14:paraId="2591F53E" w14:textId="77777777" w:rsidR="0095596F" w:rsidRPr="0095596F" w:rsidRDefault="0095596F" w:rsidP="0095596F">
      <w:pPr>
        <w:rPr>
          <w:b/>
          <w:sz w:val="24"/>
          <w:szCs w:val="24"/>
          <w:lang w:val="en-US"/>
        </w:rPr>
      </w:pPr>
    </w:p>
    <w:p w14:paraId="2088F30E" w14:textId="05960114" w:rsidR="00F5032D" w:rsidRDefault="0059492A" w:rsidP="00F5032D">
      <w:pPr>
        <w:rPr>
          <w:b/>
          <w:sz w:val="24"/>
          <w:szCs w:val="24"/>
          <w:lang w:val="en-US"/>
        </w:rPr>
      </w:pPr>
      <w:r>
        <w:rPr>
          <w:b/>
          <w:sz w:val="24"/>
          <w:szCs w:val="24"/>
          <w:lang w:val="en-US"/>
        </w:rPr>
        <w:t>Session</w:t>
      </w:r>
      <w:r w:rsidR="00232DA4">
        <w:rPr>
          <w:b/>
          <w:sz w:val="24"/>
          <w:szCs w:val="24"/>
          <w:lang w:val="en-US"/>
        </w:rPr>
        <w:t xml:space="preserve"> 2</w:t>
      </w:r>
      <w:r w:rsidR="005F42BC">
        <w:rPr>
          <w:b/>
          <w:sz w:val="24"/>
          <w:szCs w:val="24"/>
          <w:lang w:val="en-US"/>
        </w:rPr>
        <w:t xml:space="preserve">. </w:t>
      </w:r>
      <w:r w:rsidR="005F42BC" w:rsidRPr="0095596F">
        <w:rPr>
          <w:b/>
          <w:sz w:val="24"/>
          <w:szCs w:val="24"/>
          <w:lang w:val="en-US"/>
        </w:rPr>
        <w:t>17.20 – 19.00</w:t>
      </w:r>
    </w:p>
    <w:p w14:paraId="69EE29B6" w14:textId="185F7144" w:rsidR="00F5032D" w:rsidRPr="008F37EA" w:rsidRDefault="00F5032D" w:rsidP="00F5032D">
      <w:pPr>
        <w:rPr>
          <w:b/>
          <w:sz w:val="24"/>
          <w:szCs w:val="24"/>
          <w:lang w:val="en-US"/>
        </w:rPr>
      </w:pPr>
      <w:r w:rsidRPr="008F37EA">
        <w:rPr>
          <w:b/>
          <w:sz w:val="24"/>
          <w:szCs w:val="24"/>
          <w:lang w:val="en-US"/>
        </w:rPr>
        <w:t>Moderators</w:t>
      </w:r>
    </w:p>
    <w:p w14:paraId="70C32134" w14:textId="1F3884C7" w:rsidR="00F5032D" w:rsidRPr="008F37EA" w:rsidRDefault="00F5032D" w:rsidP="00F5032D">
      <w:pPr>
        <w:rPr>
          <w:b/>
          <w:sz w:val="24"/>
          <w:szCs w:val="24"/>
          <w:lang w:val="en-US"/>
        </w:rPr>
      </w:pPr>
      <w:r w:rsidRPr="008F37EA">
        <w:rPr>
          <w:b/>
          <w:sz w:val="24"/>
          <w:szCs w:val="24"/>
          <w:lang w:val="en-US"/>
        </w:rPr>
        <w:t xml:space="preserve">Prof. Evgeny </w:t>
      </w:r>
      <w:r w:rsidR="008F37EA" w:rsidRPr="008F37EA">
        <w:rPr>
          <w:b/>
          <w:sz w:val="24"/>
          <w:szCs w:val="24"/>
          <w:lang w:val="en-US"/>
        </w:rPr>
        <w:t>PASHENTSEV</w:t>
      </w:r>
      <w:r w:rsidRPr="008F37EA">
        <w:rPr>
          <w:b/>
          <w:sz w:val="24"/>
          <w:szCs w:val="24"/>
          <w:lang w:val="en-US"/>
        </w:rPr>
        <w:t>, Prof.</w:t>
      </w:r>
      <w:r w:rsidR="002259EA" w:rsidRPr="008F37EA">
        <w:rPr>
          <w:b/>
          <w:sz w:val="24"/>
          <w:szCs w:val="24"/>
          <w:lang w:val="en-US"/>
        </w:rPr>
        <w:t xml:space="preserve"> </w:t>
      </w:r>
      <w:r w:rsidRPr="008F37EA">
        <w:rPr>
          <w:b/>
          <w:sz w:val="24"/>
          <w:szCs w:val="24"/>
          <w:lang w:val="en-US"/>
        </w:rPr>
        <w:t xml:space="preserve">Konstantin </w:t>
      </w:r>
      <w:r w:rsidR="008F37EA" w:rsidRPr="008F37EA">
        <w:rPr>
          <w:b/>
          <w:sz w:val="24"/>
          <w:szCs w:val="24"/>
          <w:lang w:val="en-US"/>
        </w:rPr>
        <w:t>PANTSEREV</w:t>
      </w:r>
    </w:p>
    <w:p w14:paraId="4B1572F6" w14:textId="634DBBB5" w:rsidR="00EF49C5" w:rsidRPr="00EF0F2E" w:rsidRDefault="00EF49C5" w:rsidP="00E82BC4">
      <w:pPr>
        <w:rPr>
          <w:b/>
          <w:i/>
          <w:sz w:val="24"/>
          <w:szCs w:val="24"/>
          <w:lang w:val="en-US"/>
        </w:rPr>
      </w:pPr>
      <w:r w:rsidRPr="00E82BC4">
        <w:rPr>
          <w:b/>
          <w:sz w:val="24"/>
          <w:szCs w:val="24"/>
          <w:lang w:val="en-US"/>
        </w:rPr>
        <w:t>Prof. Evgeny PASHENTSEV</w:t>
      </w:r>
      <w:r w:rsidR="00167AD3" w:rsidRPr="00167AD3">
        <w:rPr>
          <w:sz w:val="24"/>
          <w:szCs w:val="24"/>
          <w:lang w:val="en-US"/>
        </w:rPr>
        <w:t xml:space="preserve">, </w:t>
      </w:r>
      <w:r w:rsidR="00554D64" w:rsidRPr="00554D64">
        <w:rPr>
          <w:sz w:val="24"/>
          <w:szCs w:val="24"/>
          <w:lang w:val="en-US"/>
        </w:rPr>
        <w:t>Chief Researcher, Institute of Contemporary International Studies, Diplomatic Academy</w:t>
      </w:r>
      <w:r w:rsidR="00F87872">
        <w:rPr>
          <w:sz w:val="24"/>
          <w:szCs w:val="24"/>
          <w:lang w:val="en-US"/>
        </w:rPr>
        <w:t xml:space="preserve"> of the</w:t>
      </w:r>
      <w:r w:rsidR="00554D64" w:rsidRPr="00554D64">
        <w:rPr>
          <w:sz w:val="24"/>
          <w:szCs w:val="24"/>
          <w:lang w:val="en-US"/>
        </w:rPr>
        <w:t xml:space="preserve"> Ministry of Foreign Affairs of Russia; Chief Researcher, Saint Petersburg State University</w:t>
      </w:r>
      <w:r w:rsidR="0087276B">
        <w:rPr>
          <w:sz w:val="24"/>
          <w:szCs w:val="24"/>
          <w:lang w:val="en-US"/>
        </w:rPr>
        <w:t xml:space="preserve"> (Russia, Moscow and St. Petersburg)</w:t>
      </w:r>
      <w:r w:rsidR="00EF0F2E">
        <w:rPr>
          <w:sz w:val="24"/>
          <w:szCs w:val="24"/>
          <w:lang w:val="en-US"/>
        </w:rPr>
        <w:t xml:space="preserve">. </w:t>
      </w:r>
      <w:r w:rsidR="00EF0F2E" w:rsidRPr="00EF0F2E">
        <w:rPr>
          <w:i/>
          <w:sz w:val="24"/>
          <w:szCs w:val="24"/>
          <w:lang w:val="en-US"/>
        </w:rPr>
        <w:t>Possibilities of Synergistic Effect of Multifactorial AI Impact on BRICS Countries in the Short and Medium term</w:t>
      </w:r>
    </w:p>
    <w:p w14:paraId="10E82EC5" w14:textId="42D6D42C" w:rsidR="00EF49C5" w:rsidRPr="00345225" w:rsidRDefault="00EF49C5" w:rsidP="00345225">
      <w:pPr>
        <w:rPr>
          <w:b/>
          <w:i/>
          <w:sz w:val="24"/>
          <w:szCs w:val="24"/>
          <w:lang w:val="en-US"/>
        </w:rPr>
      </w:pPr>
      <w:r w:rsidRPr="0074788F">
        <w:rPr>
          <w:b/>
          <w:sz w:val="24"/>
          <w:szCs w:val="24"/>
          <w:lang w:val="en-US"/>
        </w:rPr>
        <w:t>Mr. Bryan Leonardo PATARROYO</w:t>
      </w:r>
      <w:r w:rsidR="0078667D" w:rsidRPr="0078667D">
        <w:rPr>
          <w:sz w:val="24"/>
          <w:szCs w:val="24"/>
          <w:lang w:val="en-US"/>
        </w:rPr>
        <w:t xml:space="preserve">, </w:t>
      </w:r>
      <w:r w:rsidR="00CD6ED6" w:rsidRPr="009A294D">
        <w:rPr>
          <w:sz w:val="24"/>
          <w:szCs w:val="24"/>
          <w:lang w:val="en-US"/>
        </w:rPr>
        <w:t xml:space="preserve">Master's student of the program </w:t>
      </w:r>
      <w:r w:rsidR="00CD6ED6">
        <w:rPr>
          <w:sz w:val="24"/>
          <w:szCs w:val="24"/>
          <w:lang w:val="en-US"/>
        </w:rPr>
        <w:t>“</w:t>
      </w:r>
      <w:r w:rsidR="00CD6ED6" w:rsidRPr="009A294D">
        <w:rPr>
          <w:sz w:val="24"/>
          <w:szCs w:val="24"/>
          <w:lang w:val="en-US"/>
        </w:rPr>
        <w:t>International Relations (Artificial Intelligence and International Security)</w:t>
      </w:r>
      <w:r w:rsidR="00CD6ED6">
        <w:rPr>
          <w:sz w:val="24"/>
          <w:szCs w:val="24"/>
          <w:lang w:val="en-US"/>
        </w:rPr>
        <w:t xml:space="preserve">”, </w:t>
      </w:r>
      <w:r w:rsidR="00CD6ED6" w:rsidRPr="009A294D">
        <w:rPr>
          <w:sz w:val="24"/>
          <w:szCs w:val="24"/>
          <w:lang w:val="en-US"/>
        </w:rPr>
        <w:t>St. Petersburg State University</w:t>
      </w:r>
      <w:r w:rsidR="00F000D3">
        <w:rPr>
          <w:sz w:val="24"/>
          <w:szCs w:val="24"/>
          <w:lang w:val="en-US"/>
        </w:rPr>
        <w:t xml:space="preserve"> (Russia, St. Petersburg)</w:t>
      </w:r>
      <w:r w:rsidR="00345225" w:rsidRPr="00345225">
        <w:rPr>
          <w:i/>
          <w:sz w:val="24"/>
          <w:szCs w:val="24"/>
          <w:lang w:val="en-US"/>
        </w:rPr>
        <w:t xml:space="preserve">. Malicious </w:t>
      </w:r>
      <w:r w:rsidR="00345225">
        <w:rPr>
          <w:i/>
          <w:sz w:val="24"/>
          <w:szCs w:val="24"/>
          <w:lang w:val="en-US"/>
        </w:rPr>
        <w:t>U</w:t>
      </w:r>
      <w:r w:rsidR="00345225" w:rsidRPr="00345225">
        <w:rPr>
          <w:i/>
          <w:sz w:val="24"/>
          <w:szCs w:val="24"/>
          <w:lang w:val="en-US"/>
        </w:rPr>
        <w:t xml:space="preserve">se of </w:t>
      </w:r>
      <w:r w:rsidR="00345225">
        <w:rPr>
          <w:i/>
          <w:sz w:val="24"/>
          <w:szCs w:val="24"/>
          <w:lang w:val="en-US"/>
        </w:rPr>
        <w:t>A</w:t>
      </w:r>
      <w:r w:rsidR="00345225" w:rsidRPr="00345225">
        <w:rPr>
          <w:i/>
          <w:sz w:val="24"/>
          <w:szCs w:val="24"/>
          <w:lang w:val="en-US"/>
        </w:rPr>
        <w:t xml:space="preserve">rtificial </w:t>
      </w:r>
      <w:r w:rsidR="00345225">
        <w:rPr>
          <w:i/>
          <w:sz w:val="24"/>
          <w:szCs w:val="24"/>
          <w:lang w:val="en-US"/>
        </w:rPr>
        <w:t>I</w:t>
      </w:r>
      <w:r w:rsidR="00345225" w:rsidRPr="00345225">
        <w:rPr>
          <w:i/>
          <w:sz w:val="24"/>
          <w:szCs w:val="24"/>
          <w:lang w:val="en-US"/>
        </w:rPr>
        <w:t xml:space="preserve">ntelligence and </w:t>
      </w:r>
      <w:r w:rsidR="00345225">
        <w:rPr>
          <w:i/>
          <w:sz w:val="24"/>
          <w:szCs w:val="24"/>
          <w:lang w:val="en-US"/>
        </w:rPr>
        <w:t>C</w:t>
      </w:r>
      <w:r w:rsidR="00345225" w:rsidRPr="00345225">
        <w:rPr>
          <w:i/>
          <w:sz w:val="24"/>
          <w:szCs w:val="24"/>
          <w:lang w:val="en-US"/>
        </w:rPr>
        <w:t xml:space="preserve">hallenges of </w:t>
      </w:r>
      <w:r w:rsidR="00345225">
        <w:rPr>
          <w:i/>
          <w:sz w:val="24"/>
          <w:szCs w:val="24"/>
          <w:lang w:val="en-US"/>
        </w:rPr>
        <w:t>I</w:t>
      </w:r>
      <w:r w:rsidR="00345225" w:rsidRPr="00345225">
        <w:rPr>
          <w:i/>
          <w:sz w:val="24"/>
          <w:szCs w:val="24"/>
          <w:lang w:val="en-US"/>
        </w:rPr>
        <w:t xml:space="preserve">nformation and </w:t>
      </w:r>
      <w:r w:rsidR="00345225">
        <w:rPr>
          <w:i/>
          <w:sz w:val="24"/>
          <w:szCs w:val="24"/>
          <w:lang w:val="en-US"/>
        </w:rPr>
        <w:t>P</w:t>
      </w:r>
      <w:r w:rsidR="00345225" w:rsidRPr="00345225">
        <w:rPr>
          <w:i/>
          <w:sz w:val="24"/>
          <w:szCs w:val="24"/>
          <w:lang w:val="en-US"/>
        </w:rPr>
        <w:t xml:space="preserve">sychological </w:t>
      </w:r>
      <w:r w:rsidR="00345225">
        <w:rPr>
          <w:i/>
          <w:sz w:val="24"/>
          <w:szCs w:val="24"/>
          <w:lang w:val="en-US"/>
        </w:rPr>
        <w:t>S</w:t>
      </w:r>
      <w:r w:rsidR="00345225" w:rsidRPr="00345225">
        <w:rPr>
          <w:i/>
          <w:sz w:val="24"/>
          <w:szCs w:val="24"/>
          <w:lang w:val="en-US"/>
        </w:rPr>
        <w:t xml:space="preserve">ecurity in the </w:t>
      </w:r>
      <w:r w:rsidR="00345225">
        <w:rPr>
          <w:i/>
          <w:sz w:val="24"/>
          <w:szCs w:val="24"/>
          <w:lang w:val="en-US"/>
        </w:rPr>
        <w:t>C</w:t>
      </w:r>
      <w:r w:rsidR="00345225" w:rsidRPr="00345225">
        <w:rPr>
          <w:i/>
          <w:sz w:val="24"/>
          <w:szCs w:val="24"/>
          <w:lang w:val="en-US"/>
        </w:rPr>
        <w:t xml:space="preserve">olombian </w:t>
      </w:r>
      <w:r w:rsidR="00345225">
        <w:rPr>
          <w:i/>
          <w:sz w:val="24"/>
          <w:szCs w:val="24"/>
          <w:lang w:val="en-US"/>
        </w:rPr>
        <w:t>E</w:t>
      </w:r>
      <w:r w:rsidR="00345225" w:rsidRPr="00345225">
        <w:rPr>
          <w:i/>
          <w:sz w:val="24"/>
          <w:szCs w:val="24"/>
          <w:lang w:val="en-US"/>
        </w:rPr>
        <w:t>conomy</w:t>
      </w:r>
    </w:p>
    <w:p w14:paraId="36570885" w14:textId="53616D15" w:rsidR="00E82BC4" w:rsidRPr="00E82BC4" w:rsidRDefault="00E82BC4" w:rsidP="00E82BC4">
      <w:pPr>
        <w:rPr>
          <w:b/>
          <w:sz w:val="24"/>
          <w:szCs w:val="24"/>
          <w:lang w:val="en-US"/>
        </w:rPr>
      </w:pPr>
      <w:r w:rsidRPr="00E82BC4">
        <w:rPr>
          <w:b/>
          <w:sz w:val="24"/>
          <w:szCs w:val="24"/>
          <w:lang w:val="en-US"/>
        </w:rPr>
        <w:t xml:space="preserve">Dr. </w:t>
      </w:r>
      <w:r w:rsidR="00FB4933" w:rsidRPr="006F2F3F">
        <w:rPr>
          <w:b/>
          <w:sz w:val="24"/>
          <w:szCs w:val="24"/>
          <w:lang w:val="en-US"/>
        </w:rPr>
        <w:t>Sergio Ricardo de Melo QUEIROZ</w:t>
      </w:r>
      <w:r w:rsidR="00345225" w:rsidRPr="00345225">
        <w:rPr>
          <w:sz w:val="24"/>
          <w:szCs w:val="24"/>
          <w:lang w:val="en-US"/>
        </w:rPr>
        <w:t xml:space="preserve">, </w:t>
      </w:r>
      <w:r w:rsidR="00995DD7" w:rsidRPr="00995DD7">
        <w:rPr>
          <w:sz w:val="24"/>
          <w:szCs w:val="24"/>
          <w:lang w:val="en-US"/>
        </w:rPr>
        <w:t>Researcher</w:t>
      </w:r>
      <w:r w:rsidR="00F000D3">
        <w:rPr>
          <w:sz w:val="24"/>
          <w:szCs w:val="24"/>
          <w:lang w:val="en-US"/>
        </w:rPr>
        <w:t xml:space="preserve">, </w:t>
      </w:r>
      <w:r w:rsidR="00995DD7" w:rsidRPr="00995DD7">
        <w:rPr>
          <w:sz w:val="24"/>
          <w:szCs w:val="24"/>
          <w:lang w:val="en-US"/>
        </w:rPr>
        <w:t>Institute for Applied Economic Research (</w:t>
      </w:r>
      <w:r w:rsidR="00F000D3" w:rsidRPr="00995DD7">
        <w:rPr>
          <w:sz w:val="24"/>
          <w:szCs w:val="24"/>
          <w:lang w:val="en-US"/>
        </w:rPr>
        <w:t>IPEA</w:t>
      </w:r>
      <w:r w:rsidR="00995DD7" w:rsidRPr="00995DD7">
        <w:rPr>
          <w:sz w:val="24"/>
          <w:szCs w:val="24"/>
          <w:lang w:val="en-US"/>
        </w:rPr>
        <w:t>)</w:t>
      </w:r>
      <w:r w:rsidR="00F000D3">
        <w:rPr>
          <w:sz w:val="24"/>
          <w:szCs w:val="24"/>
          <w:lang w:val="en-US"/>
        </w:rPr>
        <w:t xml:space="preserve"> (Brazil, </w:t>
      </w:r>
      <w:r w:rsidR="00F000D3" w:rsidRPr="00F000D3">
        <w:rPr>
          <w:sz w:val="24"/>
          <w:szCs w:val="24"/>
          <w:lang w:val="en-US"/>
        </w:rPr>
        <w:t>Brasilia</w:t>
      </w:r>
      <w:r w:rsidR="00F000D3">
        <w:rPr>
          <w:sz w:val="24"/>
          <w:szCs w:val="24"/>
          <w:lang w:val="en-US"/>
        </w:rPr>
        <w:t xml:space="preserve">), </w:t>
      </w:r>
      <w:r w:rsidR="00995DD7">
        <w:rPr>
          <w:sz w:val="24"/>
          <w:szCs w:val="24"/>
          <w:lang w:val="en-US"/>
        </w:rPr>
        <w:t xml:space="preserve">and </w:t>
      </w:r>
      <w:r w:rsidRPr="00E82BC4">
        <w:rPr>
          <w:b/>
          <w:sz w:val="24"/>
          <w:szCs w:val="24"/>
          <w:lang w:val="en-US"/>
        </w:rPr>
        <w:t>Dr. Denise do Carmo DIREITO</w:t>
      </w:r>
      <w:r w:rsidR="00995DD7" w:rsidRPr="00995DD7">
        <w:rPr>
          <w:sz w:val="24"/>
          <w:szCs w:val="24"/>
          <w:lang w:val="en-US"/>
        </w:rPr>
        <w:t xml:space="preserve">, </w:t>
      </w:r>
      <w:r w:rsidR="00F000D3">
        <w:rPr>
          <w:sz w:val="24"/>
          <w:szCs w:val="24"/>
          <w:lang w:val="en-US"/>
        </w:rPr>
        <w:t>R</w:t>
      </w:r>
      <w:r w:rsidR="00F000D3" w:rsidRPr="00F000D3">
        <w:rPr>
          <w:sz w:val="24"/>
          <w:szCs w:val="24"/>
          <w:lang w:val="en-US"/>
        </w:rPr>
        <w:t>esearcher</w:t>
      </w:r>
      <w:r w:rsidR="00F000D3">
        <w:rPr>
          <w:sz w:val="24"/>
          <w:szCs w:val="24"/>
          <w:lang w:val="en-US"/>
        </w:rPr>
        <w:t xml:space="preserve">, </w:t>
      </w:r>
      <w:r w:rsidR="00F000D3" w:rsidRPr="00F000D3">
        <w:rPr>
          <w:sz w:val="24"/>
          <w:szCs w:val="24"/>
          <w:lang w:val="en-US"/>
        </w:rPr>
        <w:t>Institute for Applied Economic Research (IPEA)</w:t>
      </w:r>
      <w:r w:rsidR="00F000D3">
        <w:rPr>
          <w:sz w:val="24"/>
          <w:szCs w:val="24"/>
          <w:lang w:val="en-US"/>
        </w:rPr>
        <w:t xml:space="preserve"> (Brazil, </w:t>
      </w:r>
      <w:r w:rsidR="00F000D3" w:rsidRPr="00F000D3">
        <w:rPr>
          <w:sz w:val="24"/>
          <w:szCs w:val="24"/>
          <w:lang w:val="en-US"/>
        </w:rPr>
        <w:t>Brasilia</w:t>
      </w:r>
      <w:r w:rsidR="00F000D3">
        <w:rPr>
          <w:sz w:val="24"/>
          <w:szCs w:val="24"/>
          <w:lang w:val="en-US"/>
        </w:rPr>
        <w:t>)</w:t>
      </w:r>
      <w:r w:rsidR="00995DD7">
        <w:rPr>
          <w:sz w:val="24"/>
          <w:szCs w:val="24"/>
          <w:lang w:val="en-US"/>
        </w:rPr>
        <w:t xml:space="preserve">. </w:t>
      </w:r>
      <w:r w:rsidR="00995DD7" w:rsidRPr="00995DD7">
        <w:rPr>
          <w:i/>
          <w:sz w:val="24"/>
          <w:szCs w:val="24"/>
          <w:lang w:val="en-US"/>
        </w:rPr>
        <w:t>Toward a Sovereign BRICS AI Stack: Open-Source Infrastructure as a Foundation for Strategic Communication</w:t>
      </w:r>
    </w:p>
    <w:p w14:paraId="344AFE56" w14:textId="00A8D676" w:rsidR="00930C92" w:rsidRPr="00930C92" w:rsidRDefault="004F3747" w:rsidP="00930C92">
      <w:pPr>
        <w:rPr>
          <w:i/>
          <w:sz w:val="24"/>
          <w:szCs w:val="24"/>
          <w:lang w:val="en-US"/>
        </w:rPr>
      </w:pPr>
      <w:r w:rsidRPr="00E82BC4">
        <w:rPr>
          <w:b/>
          <w:sz w:val="24"/>
          <w:szCs w:val="24"/>
          <w:lang w:val="en-US"/>
        </w:rPr>
        <w:t>Ms. Elizaveta SAFONKINA</w:t>
      </w:r>
      <w:r w:rsidR="00930C92" w:rsidRPr="00930C92">
        <w:rPr>
          <w:sz w:val="24"/>
          <w:szCs w:val="24"/>
          <w:lang w:val="en-US"/>
        </w:rPr>
        <w:t>,</w:t>
      </w:r>
      <w:r w:rsidR="00930C92">
        <w:rPr>
          <w:sz w:val="24"/>
          <w:szCs w:val="24"/>
          <w:lang w:val="en-US"/>
        </w:rPr>
        <w:t xml:space="preserve"> </w:t>
      </w:r>
      <w:r w:rsidR="00930C92" w:rsidRPr="00930C92">
        <w:rPr>
          <w:sz w:val="24"/>
          <w:szCs w:val="24"/>
          <w:lang w:val="en-US"/>
        </w:rPr>
        <w:t>Senior Researcher, School of International Relations, Saint Petersburg State University</w:t>
      </w:r>
      <w:r w:rsidR="00F000D3">
        <w:rPr>
          <w:sz w:val="24"/>
          <w:szCs w:val="24"/>
          <w:lang w:val="en-US"/>
        </w:rPr>
        <w:t xml:space="preserve"> (Russia, Moscow and St. Petersburg)</w:t>
      </w:r>
      <w:r w:rsidR="00930C92" w:rsidRPr="00930C92">
        <w:rPr>
          <w:sz w:val="24"/>
          <w:szCs w:val="24"/>
          <w:lang w:val="en-US"/>
        </w:rPr>
        <w:t xml:space="preserve">. </w:t>
      </w:r>
      <w:r w:rsidR="00930C92" w:rsidRPr="00930C92">
        <w:rPr>
          <w:i/>
          <w:sz w:val="24"/>
          <w:szCs w:val="24"/>
          <w:lang w:val="en-US"/>
        </w:rPr>
        <w:t>Strategic Communication of BRICS Capital Cities with Local Communities: AI Integration into Life</w:t>
      </w:r>
      <w:r w:rsidR="00F87872" w:rsidRPr="00F87872">
        <w:rPr>
          <w:rStyle w:val="af2"/>
          <w:i/>
          <w:sz w:val="24"/>
          <w:szCs w:val="24"/>
          <w:lang w:val="en-US"/>
        </w:rPr>
        <w:footnoteReference w:customMarkFollows="1" w:id="2"/>
        <w:sym w:font="Symbol" w:char="F02A"/>
      </w:r>
    </w:p>
    <w:p w14:paraId="3C0C03C2" w14:textId="723584C8" w:rsidR="00EF49C5" w:rsidRDefault="00EF49C5" w:rsidP="00E82BC4">
      <w:pPr>
        <w:rPr>
          <w:i/>
          <w:sz w:val="24"/>
          <w:szCs w:val="24"/>
          <w:lang w:val="en-US"/>
        </w:rPr>
      </w:pPr>
      <w:r w:rsidRPr="0074788F">
        <w:rPr>
          <w:b/>
          <w:sz w:val="24"/>
          <w:szCs w:val="24"/>
          <w:lang w:val="en-US"/>
        </w:rPr>
        <w:t>Dr. Sergey SEBEKIN</w:t>
      </w:r>
      <w:r w:rsidR="00DE13C0" w:rsidRPr="00DE13C0">
        <w:rPr>
          <w:sz w:val="24"/>
          <w:szCs w:val="24"/>
          <w:lang w:val="en-US"/>
        </w:rPr>
        <w:t>,</w:t>
      </w:r>
      <w:r w:rsidR="00DE13C0">
        <w:rPr>
          <w:sz w:val="24"/>
          <w:szCs w:val="24"/>
          <w:lang w:val="en-US"/>
        </w:rPr>
        <w:t xml:space="preserve"> </w:t>
      </w:r>
      <w:r w:rsidR="00DE13C0" w:rsidRPr="00DE13C0">
        <w:rPr>
          <w:sz w:val="24"/>
          <w:szCs w:val="24"/>
          <w:lang w:val="en-US"/>
        </w:rPr>
        <w:t>Senior Research Fellow</w:t>
      </w:r>
      <w:r w:rsidR="00992C18">
        <w:rPr>
          <w:sz w:val="24"/>
          <w:szCs w:val="24"/>
          <w:lang w:val="en-US"/>
        </w:rPr>
        <w:t>,</w:t>
      </w:r>
      <w:r w:rsidR="00DE13C0" w:rsidRPr="00DE13C0">
        <w:rPr>
          <w:sz w:val="24"/>
          <w:szCs w:val="24"/>
          <w:lang w:val="en-US"/>
        </w:rPr>
        <w:t xml:space="preserve"> </w:t>
      </w:r>
      <w:r w:rsidR="00992C18" w:rsidRPr="00930C92">
        <w:rPr>
          <w:sz w:val="24"/>
          <w:szCs w:val="24"/>
          <w:lang w:val="en-US"/>
        </w:rPr>
        <w:t xml:space="preserve">School of International Relations, </w:t>
      </w:r>
      <w:r w:rsidR="00DE13C0" w:rsidRPr="00DE13C0">
        <w:rPr>
          <w:sz w:val="24"/>
          <w:szCs w:val="24"/>
          <w:lang w:val="en-US"/>
        </w:rPr>
        <w:t>St. Petersburg State University</w:t>
      </w:r>
      <w:r w:rsidR="00DE13C0">
        <w:rPr>
          <w:sz w:val="24"/>
          <w:szCs w:val="24"/>
          <w:lang w:val="en-US"/>
        </w:rPr>
        <w:t>;</w:t>
      </w:r>
      <w:r w:rsidR="00DE13C0" w:rsidRPr="00DE13C0">
        <w:rPr>
          <w:sz w:val="24"/>
          <w:szCs w:val="24"/>
          <w:lang w:val="en-US"/>
        </w:rPr>
        <w:t xml:space="preserve"> </w:t>
      </w:r>
      <w:r w:rsidR="00F000D3">
        <w:rPr>
          <w:sz w:val="24"/>
          <w:szCs w:val="24"/>
          <w:lang w:val="en-US"/>
        </w:rPr>
        <w:t>(Russia, Irkutsk</w:t>
      </w:r>
      <w:r w:rsidR="002F02AE">
        <w:rPr>
          <w:sz w:val="24"/>
          <w:szCs w:val="24"/>
          <w:lang w:val="en-US"/>
        </w:rPr>
        <w:t xml:space="preserve"> and St. Petersburg</w:t>
      </w:r>
      <w:r w:rsidR="00F000D3">
        <w:rPr>
          <w:sz w:val="24"/>
          <w:szCs w:val="24"/>
          <w:lang w:val="en-US"/>
        </w:rPr>
        <w:t>)</w:t>
      </w:r>
      <w:r w:rsidR="00DE13C0">
        <w:rPr>
          <w:sz w:val="24"/>
          <w:szCs w:val="24"/>
          <w:lang w:val="en-US"/>
        </w:rPr>
        <w:t xml:space="preserve">. </w:t>
      </w:r>
      <w:r w:rsidR="00D53C0B" w:rsidRPr="000F6D51">
        <w:rPr>
          <w:i/>
          <w:sz w:val="24"/>
          <w:szCs w:val="24"/>
          <w:lang w:val="en-US"/>
        </w:rPr>
        <w:t xml:space="preserve">BRICS Strategic Communications in the Era of Artificial Intelligence and Infocracy: </w:t>
      </w:r>
      <w:r w:rsidR="007E4717" w:rsidRPr="000F6D51">
        <w:rPr>
          <w:rStyle w:val="rynqvb"/>
          <w:sz w:val="24"/>
          <w:szCs w:val="24"/>
          <w:lang w:val="en"/>
        </w:rPr>
        <w:t xml:space="preserve">the </w:t>
      </w:r>
      <w:r w:rsidR="007E4717" w:rsidRPr="000F6D51">
        <w:rPr>
          <w:rStyle w:val="rynqvb"/>
          <w:sz w:val="24"/>
          <w:szCs w:val="24"/>
          <w:lang w:val="en-US"/>
        </w:rPr>
        <w:t>R</w:t>
      </w:r>
      <w:proofErr w:type="spellStart"/>
      <w:r w:rsidR="007E4717" w:rsidRPr="000F6D51">
        <w:rPr>
          <w:rStyle w:val="rynqvb"/>
          <w:sz w:val="24"/>
          <w:szCs w:val="24"/>
          <w:lang w:val="en"/>
        </w:rPr>
        <w:t>is</w:t>
      </w:r>
      <w:r w:rsidR="00126F60" w:rsidRPr="000F6D51">
        <w:rPr>
          <w:rStyle w:val="rynqvb"/>
          <w:sz w:val="24"/>
          <w:szCs w:val="24"/>
          <w:lang w:val="en"/>
        </w:rPr>
        <w:t>k</w:t>
      </w:r>
      <w:r w:rsidR="007E4717" w:rsidRPr="000F6D51">
        <w:rPr>
          <w:rStyle w:val="rynqvb"/>
          <w:sz w:val="24"/>
          <w:szCs w:val="24"/>
          <w:lang w:val="en"/>
        </w:rPr>
        <w:t>s</w:t>
      </w:r>
      <w:proofErr w:type="spellEnd"/>
      <w:r w:rsidR="007E4717" w:rsidRPr="000F6D51">
        <w:rPr>
          <w:rStyle w:val="rynqvb"/>
          <w:sz w:val="24"/>
          <w:szCs w:val="24"/>
          <w:lang w:val="en"/>
        </w:rPr>
        <w:t xml:space="preserve"> of Replacing Inclusive Communication with Synthetic Information Flows</w:t>
      </w:r>
      <w:r w:rsidR="00F87872" w:rsidRPr="00F87872">
        <w:rPr>
          <w:rStyle w:val="af2"/>
          <w:i/>
          <w:sz w:val="24"/>
          <w:szCs w:val="24"/>
          <w:lang w:val="en-US"/>
        </w:rPr>
        <w:footnoteReference w:customMarkFollows="1" w:id="3"/>
        <w:sym w:font="Symbol" w:char="F02A"/>
      </w:r>
    </w:p>
    <w:p w14:paraId="659E404A" w14:textId="2F8DC580" w:rsidR="0099684C" w:rsidRDefault="0099684C" w:rsidP="00E82BC4">
      <w:pPr>
        <w:rPr>
          <w:i/>
          <w:sz w:val="24"/>
          <w:szCs w:val="24"/>
          <w:lang w:val="en-US"/>
        </w:rPr>
      </w:pPr>
      <w:r w:rsidRPr="00074D74">
        <w:rPr>
          <w:b/>
          <w:sz w:val="24"/>
          <w:szCs w:val="24"/>
          <w:lang w:val="en-US"/>
        </w:rPr>
        <w:t>Dr. Elena TRUFANOVA</w:t>
      </w:r>
      <w:r w:rsidRPr="00074D74">
        <w:rPr>
          <w:sz w:val="24"/>
          <w:szCs w:val="24"/>
          <w:lang w:val="en-US"/>
        </w:rPr>
        <w:t xml:space="preserve">, </w:t>
      </w:r>
      <w:r w:rsidRPr="00671AC8">
        <w:rPr>
          <w:sz w:val="24"/>
          <w:szCs w:val="24"/>
          <w:lang w:val="en-US"/>
        </w:rPr>
        <w:t xml:space="preserve">Associate Professor, Leading Research Fellow, </w:t>
      </w:r>
      <w:r w:rsidR="00903AB9">
        <w:rPr>
          <w:sz w:val="24"/>
          <w:szCs w:val="24"/>
          <w:lang w:val="en-US"/>
        </w:rPr>
        <w:t>I</w:t>
      </w:r>
      <w:r w:rsidRPr="00671AC8">
        <w:rPr>
          <w:sz w:val="24"/>
          <w:szCs w:val="24"/>
          <w:lang w:val="en-US"/>
        </w:rPr>
        <w:t>nstitute of Philosophy</w:t>
      </w:r>
      <w:r w:rsidR="00903AB9">
        <w:rPr>
          <w:sz w:val="24"/>
          <w:szCs w:val="24"/>
          <w:lang w:val="en-US"/>
        </w:rPr>
        <w:t xml:space="preserve"> of the Russian Academy of Sciences</w:t>
      </w:r>
      <w:r w:rsidRPr="00671AC8">
        <w:rPr>
          <w:sz w:val="24"/>
          <w:szCs w:val="24"/>
          <w:lang w:val="en-US"/>
        </w:rPr>
        <w:t>; Professor, State Academic University for the Humanities</w:t>
      </w:r>
      <w:r w:rsidR="00F000D3">
        <w:rPr>
          <w:sz w:val="24"/>
          <w:szCs w:val="24"/>
          <w:lang w:val="en-US"/>
        </w:rPr>
        <w:t xml:space="preserve"> (Russia, Moscow)</w:t>
      </w:r>
      <w:r>
        <w:rPr>
          <w:sz w:val="24"/>
          <w:szCs w:val="24"/>
          <w:lang w:val="en-US"/>
        </w:rPr>
        <w:t xml:space="preserve">. </w:t>
      </w:r>
      <w:r w:rsidRPr="0099684C">
        <w:rPr>
          <w:i/>
          <w:sz w:val="24"/>
          <w:szCs w:val="24"/>
          <w:lang w:val="en-US"/>
        </w:rPr>
        <w:t xml:space="preserve">Algorithmic Bias </w:t>
      </w:r>
      <w:r>
        <w:rPr>
          <w:i/>
          <w:sz w:val="24"/>
          <w:szCs w:val="24"/>
          <w:lang w:val="en-US"/>
        </w:rPr>
        <w:t>a</w:t>
      </w:r>
      <w:r w:rsidRPr="0099684C">
        <w:rPr>
          <w:i/>
          <w:sz w:val="24"/>
          <w:szCs w:val="24"/>
          <w:lang w:val="en-US"/>
        </w:rPr>
        <w:t xml:space="preserve">s </w:t>
      </w:r>
      <w:r>
        <w:rPr>
          <w:i/>
          <w:sz w:val="24"/>
          <w:szCs w:val="24"/>
          <w:lang w:val="en-US"/>
        </w:rPr>
        <w:t>a</w:t>
      </w:r>
      <w:r w:rsidRPr="0099684C">
        <w:rPr>
          <w:i/>
          <w:sz w:val="24"/>
          <w:szCs w:val="24"/>
          <w:lang w:val="en-US"/>
        </w:rPr>
        <w:t xml:space="preserve"> Risk Factor: National AI Models </w:t>
      </w:r>
      <w:r>
        <w:rPr>
          <w:i/>
          <w:sz w:val="24"/>
          <w:szCs w:val="24"/>
          <w:lang w:val="en-US"/>
        </w:rPr>
        <w:t>i</w:t>
      </w:r>
      <w:r w:rsidRPr="0099684C">
        <w:rPr>
          <w:i/>
          <w:sz w:val="24"/>
          <w:szCs w:val="24"/>
          <w:lang w:val="en-US"/>
        </w:rPr>
        <w:t>n BRICS Strategic Communications</w:t>
      </w:r>
    </w:p>
    <w:p w14:paraId="1417D4CE" w14:textId="5CD19D00" w:rsidR="00A81BD2" w:rsidRPr="00A81BD2" w:rsidRDefault="00120AB7" w:rsidP="00A81BD2">
      <w:pPr>
        <w:rPr>
          <w:b/>
          <w:sz w:val="24"/>
          <w:szCs w:val="24"/>
          <w:lang w:val="en-US"/>
        </w:rPr>
      </w:pPr>
      <w:r w:rsidRPr="00435142">
        <w:rPr>
          <w:b/>
          <w:sz w:val="24"/>
          <w:szCs w:val="24"/>
          <w:lang w:val="en-US"/>
        </w:rPr>
        <w:t xml:space="preserve">Dr. Marius </w:t>
      </w:r>
      <w:r w:rsidR="00A81BD2" w:rsidRPr="00435142">
        <w:rPr>
          <w:b/>
          <w:sz w:val="24"/>
          <w:szCs w:val="24"/>
          <w:lang w:val="en-US"/>
        </w:rPr>
        <w:t>VACARELU</w:t>
      </w:r>
      <w:r w:rsidRPr="00A81BD2">
        <w:rPr>
          <w:sz w:val="24"/>
          <w:szCs w:val="24"/>
          <w:lang w:val="en-US"/>
        </w:rPr>
        <w:t xml:space="preserve">, </w:t>
      </w:r>
      <w:r w:rsidR="00A81BD2" w:rsidRPr="00A81BD2">
        <w:rPr>
          <w:sz w:val="24"/>
          <w:szCs w:val="24"/>
          <w:lang w:val="en-US"/>
        </w:rPr>
        <w:t>Lecturer, National School of Political and Administrative Studies</w:t>
      </w:r>
      <w:r w:rsidR="00F000D3">
        <w:rPr>
          <w:sz w:val="24"/>
          <w:szCs w:val="24"/>
          <w:lang w:val="en-US"/>
        </w:rPr>
        <w:t xml:space="preserve"> (Romania,</w:t>
      </w:r>
      <w:r w:rsidR="00A81BD2" w:rsidRPr="00A81BD2">
        <w:rPr>
          <w:sz w:val="24"/>
          <w:szCs w:val="24"/>
          <w:lang w:val="en-US"/>
        </w:rPr>
        <w:t xml:space="preserve"> Bucharest</w:t>
      </w:r>
      <w:r w:rsidR="00F000D3">
        <w:rPr>
          <w:sz w:val="24"/>
          <w:szCs w:val="24"/>
          <w:lang w:val="en-US"/>
        </w:rPr>
        <w:t>)</w:t>
      </w:r>
      <w:r w:rsidR="00A81BD2" w:rsidRPr="00A81BD2">
        <w:rPr>
          <w:sz w:val="24"/>
          <w:szCs w:val="24"/>
          <w:lang w:val="en-US"/>
        </w:rPr>
        <w:t>.</w:t>
      </w:r>
      <w:r w:rsidR="00A81BD2" w:rsidRPr="00A81BD2">
        <w:rPr>
          <w:b/>
          <w:sz w:val="24"/>
          <w:szCs w:val="24"/>
          <w:lang w:val="en-US"/>
        </w:rPr>
        <w:t xml:space="preserve"> </w:t>
      </w:r>
      <w:r w:rsidR="00A81BD2" w:rsidRPr="00A81BD2">
        <w:rPr>
          <w:i/>
          <w:sz w:val="24"/>
          <w:szCs w:val="24"/>
          <w:lang w:val="en-US"/>
        </w:rPr>
        <w:t>The Risks of Big Tech for Strategic Communication of EU and BRICS: Legal Aspects</w:t>
      </w:r>
    </w:p>
    <w:p w14:paraId="3D77AEA3" w14:textId="69057E0D" w:rsidR="00E2676B" w:rsidRDefault="00F552F4">
      <w:pPr>
        <w:rPr>
          <w:i/>
          <w:sz w:val="24"/>
          <w:szCs w:val="24"/>
          <w:lang w:val="en-US"/>
        </w:rPr>
      </w:pPr>
      <w:r w:rsidRPr="00435142">
        <w:rPr>
          <w:b/>
          <w:sz w:val="24"/>
          <w:szCs w:val="24"/>
          <w:lang w:val="en-US"/>
        </w:rPr>
        <w:lastRenderedPageBreak/>
        <w:t>Dr. Anastasia ZABELLA</w:t>
      </w:r>
      <w:r w:rsidRPr="00F552F4">
        <w:rPr>
          <w:sz w:val="24"/>
          <w:szCs w:val="24"/>
          <w:lang w:val="en-US"/>
        </w:rPr>
        <w:t>, Senior Researcher, School of International Relations, St. Petersburg State University</w:t>
      </w:r>
      <w:r w:rsidR="009330B1">
        <w:rPr>
          <w:sz w:val="24"/>
          <w:szCs w:val="24"/>
          <w:lang w:val="en-US"/>
        </w:rPr>
        <w:t xml:space="preserve"> (Russia, Moscow and St. Petersburg)</w:t>
      </w:r>
      <w:r w:rsidRPr="00F552F4">
        <w:rPr>
          <w:sz w:val="24"/>
          <w:szCs w:val="24"/>
          <w:lang w:val="en-US"/>
        </w:rPr>
        <w:t>.</w:t>
      </w:r>
      <w:r>
        <w:rPr>
          <w:sz w:val="24"/>
          <w:szCs w:val="24"/>
          <w:lang w:val="en-US"/>
        </w:rPr>
        <w:t xml:space="preserve"> </w:t>
      </w:r>
      <w:r w:rsidR="009B7AE5" w:rsidRPr="009B7AE5">
        <w:rPr>
          <w:i/>
          <w:sz w:val="24"/>
          <w:szCs w:val="24"/>
          <w:lang w:val="en-US"/>
        </w:rPr>
        <w:t>Artificial Intelligence: The Chinese Experience and Its Implications for the BRICS+ Countries</w:t>
      </w:r>
      <w:r w:rsidR="00757309" w:rsidRPr="00757309">
        <w:rPr>
          <w:rStyle w:val="af2"/>
          <w:i/>
          <w:sz w:val="24"/>
          <w:szCs w:val="24"/>
          <w:lang w:val="en-US"/>
        </w:rPr>
        <w:footnoteReference w:customMarkFollows="1" w:id="4"/>
        <w:sym w:font="Symbol" w:char="F02A"/>
      </w:r>
    </w:p>
    <w:p w14:paraId="5346359F" w14:textId="77777777" w:rsidR="00F32178" w:rsidRPr="00F32178" w:rsidRDefault="00F32178" w:rsidP="00F32178">
      <w:pPr>
        <w:rPr>
          <w:b/>
          <w:sz w:val="24"/>
          <w:szCs w:val="24"/>
          <w:lang w:val="en-US"/>
        </w:rPr>
      </w:pPr>
      <w:r w:rsidRPr="00F32178">
        <w:rPr>
          <w:b/>
          <w:sz w:val="24"/>
          <w:szCs w:val="24"/>
          <w:lang w:val="en-US"/>
        </w:rPr>
        <w:t>Q&amp;A</w:t>
      </w:r>
    </w:p>
    <w:p w14:paraId="2E376C13" w14:textId="5C4CEE36" w:rsidR="00F32178" w:rsidRPr="00F32178" w:rsidRDefault="00F32178" w:rsidP="00F32178">
      <w:pPr>
        <w:rPr>
          <w:b/>
          <w:sz w:val="24"/>
          <w:szCs w:val="24"/>
          <w:lang w:val="en-US"/>
        </w:rPr>
      </w:pPr>
      <w:r w:rsidRPr="00F32178">
        <w:rPr>
          <w:b/>
          <w:sz w:val="24"/>
          <w:szCs w:val="24"/>
          <w:lang w:val="en-US"/>
        </w:rPr>
        <w:t>Conclusion 19.10 – 19.15</w:t>
      </w:r>
    </w:p>
    <w:p w14:paraId="7C133C5B" w14:textId="56FB514D" w:rsidR="008A5646" w:rsidRDefault="002259EA" w:rsidP="00C7171E">
      <w:pPr>
        <w:rPr>
          <w:b/>
          <w:sz w:val="28"/>
          <w:szCs w:val="28"/>
          <w:lang w:val="en-US"/>
        </w:rPr>
      </w:pPr>
      <w:r>
        <w:rPr>
          <w:b/>
          <w:sz w:val="24"/>
          <w:szCs w:val="24"/>
          <w:lang w:val="en-US"/>
        </w:rPr>
        <w:t xml:space="preserve"> </w:t>
      </w:r>
    </w:p>
    <w:p w14:paraId="14596A40" w14:textId="77777777" w:rsidR="008A5646" w:rsidRDefault="008A5646" w:rsidP="006A0696">
      <w:pPr>
        <w:jc w:val="center"/>
        <w:rPr>
          <w:b/>
          <w:sz w:val="28"/>
          <w:szCs w:val="28"/>
          <w:lang w:val="en-US"/>
        </w:rPr>
      </w:pPr>
    </w:p>
    <w:p w14:paraId="1C27D83E" w14:textId="3A2C5313" w:rsidR="00420038" w:rsidRPr="00F552F4" w:rsidRDefault="00267036" w:rsidP="006A0696">
      <w:pPr>
        <w:jc w:val="center"/>
        <w:rPr>
          <w:b/>
          <w:sz w:val="28"/>
          <w:szCs w:val="28"/>
          <w:lang w:val="en-US"/>
        </w:rPr>
      </w:pPr>
      <w:r w:rsidRPr="00267036">
        <w:rPr>
          <w:b/>
          <w:sz w:val="28"/>
          <w:szCs w:val="28"/>
          <w:lang w:val="en-US"/>
        </w:rPr>
        <w:t>SUBCONFERENCE</w:t>
      </w:r>
      <w:r w:rsidRPr="00F552F4">
        <w:rPr>
          <w:b/>
          <w:sz w:val="28"/>
          <w:szCs w:val="28"/>
          <w:lang w:val="en-US"/>
        </w:rPr>
        <w:t xml:space="preserve"> </w:t>
      </w:r>
      <w:r w:rsidR="006A0696" w:rsidRPr="00F552F4">
        <w:rPr>
          <w:b/>
          <w:sz w:val="28"/>
          <w:szCs w:val="28"/>
          <w:lang w:val="en-US"/>
        </w:rPr>
        <w:t>PARTICIPANTS</w:t>
      </w:r>
    </w:p>
    <w:p w14:paraId="3F9F757A" w14:textId="2E912C64" w:rsidR="00252697" w:rsidRDefault="008F5F26" w:rsidP="00252697">
      <w:pPr>
        <w:jc w:val="both"/>
        <w:rPr>
          <w:sz w:val="24"/>
          <w:szCs w:val="24"/>
          <w:lang w:val="en-US"/>
        </w:rPr>
      </w:pPr>
      <w:r>
        <w:rPr>
          <w:b/>
          <w:noProof/>
          <w:lang w:val="en-US"/>
        </w:rPr>
        <w:drawing>
          <wp:anchor distT="0" distB="0" distL="114300" distR="114300" simplePos="0" relativeHeight="251659264" behindDoc="1" locked="0" layoutInCell="1" allowOverlap="1" wp14:anchorId="2C87A1F2" wp14:editId="295A79BA">
            <wp:simplePos x="0" y="0"/>
            <wp:positionH relativeFrom="margin">
              <wp:align>left</wp:align>
            </wp:positionH>
            <wp:positionV relativeFrom="paragraph">
              <wp:posOffset>4445</wp:posOffset>
            </wp:positionV>
            <wp:extent cx="1905000" cy="2400300"/>
            <wp:effectExtent l="0" t="0" r="0" b="0"/>
            <wp:wrapTight wrapText="bothSides">
              <wp:wrapPolygon edited="0">
                <wp:start x="0" y="0"/>
                <wp:lineTo x="0" y="21429"/>
                <wp:lineTo x="21384" y="21429"/>
                <wp:lineTo x="21384" y="0"/>
                <wp:lineTo x="0" y="0"/>
              </wp:wrapPolygon>
            </wp:wrapTight>
            <wp:docPr id="2" name="Рисунок 2" descr="C:\Users\safonkina-ea\AppData\Local\Microsoft\Windows\INetCache\Content.MSO\E7FC9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onkina-ea\AppData\Local\Microsoft\Windows\INetCache\Content.MSO\E7FC9A0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697" w:rsidRPr="00252697">
        <w:rPr>
          <w:b/>
          <w:sz w:val="24"/>
          <w:szCs w:val="24"/>
          <w:lang w:val="en-US"/>
        </w:rPr>
        <w:t>Prof. Darya BAZARKINA</w:t>
      </w:r>
      <w:r w:rsidR="00252697">
        <w:rPr>
          <w:b/>
          <w:sz w:val="24"/>
          <w:szCs w:val="24"/>
          <w:lang w:val="en-US"/>
        </w:rPr>
        <w:t xml:space="preserve"> </w:t>
      </w:r>
      <w:r w:rsidR="00252697" w:rsidRPr="00252697">
        <w:rPr>
          <w:sz w:val="24"/>
          <w:szCs w:val="24"/>
          <w:lang w:val="en-US"/>
        </w:rPr>
        <w:t>is a Leading Researcher at the Department of European Integration Research of the Institute of Europe of the Russian Academy of Sciences</w:t>
      </w:r>
      <w:r w:rsidR="007805BE">
        <w:rPr>
          <w:sz w:val="24"/>
          <w:szCs w:val="24"/>
          <w:lang w:val="en-US"/>
        </w:rPr>
        <w:t>;</w:t>
      </w:r>
      <w:r w:rsidR="00252697" w:rsidRPr="00252697">
        <w:rPr>
          <w:sz w:val="24"/>
          <w:szCs w:val="24"/>
          <w:lang w:val="en-US"/>
        </w:rPr>
        <w:t xml:space="preserve"> Chief Researcher at the School of International Relations, Saint Petersburg State University</w:t>
      </w:r>
      <w:r w:rsidR="0071237F">
        <w:rPr>
          <w:sz w:val="24"/>
          <w:szCs w:val="24"/>
          <w:lang w:val="en-US"/>
        </w:rPr>
        <w:t xml:space="preserve"> (</w:t>
      </w:r>
      <w:r w:rsidR="0071237F" w:rsidRPr="0071237F">
        <w:rPr>
          <w:sz w:val="24"/>
          <w:szCs w:val="24"/>
          <w:lang w:val="en-US"/>
        </w:rPr>
        <w:t>Russia, Moscow and St. Petersburg</w:t>
      </w:r>
      <w:r w:rsidR="0071237F">
        <w:rPr>
          <w:sz w:val="24"/>
          <w:szCs w:val="24"/>
          <w:lang w:val="en-US"/>
        </w:rPr>
        <w:t>)</w:t>
      </w:r>
      <w:r w:rsidR="00252697" w:rsidRPr="00252697">
        <w:rPr>
          <w:sz w:val="24"/>
          <w:szCs w:val="24"/>
          <w:lang w:val="en-US"/>
        </w:rPr>
        <w:t>. Research Coordinator of Communication Management and Strategic Communication at the International Center for Social and Political Studies and Consulting (ICSPSC). Member of the International Experts’ Network “European Union – Russia – Communication Management” (EURUCM). Member of the International Research Group on Threats for International Psychological Security by Malicious Use of Artificial Intelligence (Research MUAI).</w:t>
      </w:r>
      <w:r w:rsidR="00A32274">
        <w:rPr>
          <w:sz w:val="24"/>
          <w:szCs w:val="24"/>
          <w:lang w:val="en-US"/>
        </w:rPr>
        <w:t xml:space="preserve"> </w:t>
      </w:r>
      <w:r w:rsidR="00252697" w:rsidRPr="00252697">
        <w:rPr>
          <w:sz w:val="24"/>
          <w:szCs w:val="24"/>
          <w:lang w:val="en-US"/>
        </w:rPr>
        <w:t>Author of more than 130 publications on communication aspects of terrorism and counter-terrorism as well as the problems of hybrid threats, malicious use of artificial intelligence and psychological security, published in Russian, English, Italian, Serbian, and Vietnamese.).</w:t>
      </w:r>
    </w:p>
    <w:p w14:paraId="636A9093" w14:textId="6A2644F1" w:rsidR="00816DD2" w:rsidRDefault="00816DD2" w:rsidP="00252697">
      <w:pPr>
        <w:jc w:val="both"/>
        <w:rPr>
          <w:sz w:val="24"/>
          <w:szCs w:val="24"/>
          <w:lang w:val="en-US"/>
        </w:rPr>
      </w:pPr>
    </w:p>
    <w:p w14:paraId="0A394DA5" w14:textId="2FABD587" w:rsidR="00F15728" w:rsidRDefault="00347A5D" w:rsidP="00F15728">
      <w:pPr>
        <w:jc w:val="both"/>
        <w:rPr>
          <w:sz w:val="24"/>
          <w:szCs w:val="24"/>
          <w:lang w:val="en-US"/>
        </w:rPr>
      </w:pPr>
      <w:r>
        <w:rPr>
          <w:b/>
          <w:noProof/>
          <w:sz w:val="24"/>
          <w:szCs w:val="24"/>
          <w:lang w:val="en-US"/>
        </w:rPr>
        <w:drawing>
          <wp:anchor distT="0" distB="0" distL="114300" distR="114300" simplePos="0" relativeHeight="251660288" behindDoc="1" locked="0" layoutInCell="1" allowOverlap="1" wp14:anchorId="78A1E9B8" wp14:editId="21590DB2">
            <wp:simplePos x="0" y="0"/>
            <wp:positionH relativeFrom="margin">
              <wp:posOffset>40005</wp:posOffset>
            </wp:positionH>
            <wp:positionV relativeFrom="paragraph">
              <wp:posOffset>7620</wp:posOffset>
            </wp:positionV>
            <wp:extent cx="1798955" cy="2402205"/>
            <wp:effectExtent l="0" t="0" r="0" b="0"/>
            <wp:wrapTight wrapText="bothSides">
              <wp:wrapPolygon edited="0">
                <wp:start x="0" y="0"/>
                <wp:lineTo x="0" y="21412"/>
                <wp:lineTo x="21272" y="21412"/>
                <wp:lineTo x="2127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hualpa Blanchet.jpg"/>
                    <pic:cNvPicPr/>
                  </pic:nvPicPr>
                  <pic:blipFill>
                    <a:blip r:embed="rId9">
                      <a:extLst>
                        <a:ext uri="{28A0092B-C50C-407E-A947-70E740481C1C}">
                          <a14:useLocalDpi xmlns:a14="http://schemas.microsoft.com/office/drawing/2010/main" val="0"/>
                        </a:ext>
                      </a:extLst>
                    </a:blip>
                    <a:stretch>
                      <a:fillRect/>
                    </a:stretch>
                  </pic:blipFill>
                  <pic:spPr>
                    <a:xfrm>
                      <a:off x="0" y="0"/>
                      <a:ext cx="1798955" cy="2402205"/>
                    </a:xfrm>
                    <a:prstGeom prst="rect">
                      <a:avLst/>
                    </a:prstGeom>
                  </pic:spPr>
                </pic:pic>
              </a:graphicData>
            </a:graphic>
            <wp14:sizeRelH relativeFrom="page">
              <wp14:pctWidth>0</wp14:pctWidth>
            </wp14:sizeRelH>
            <wp14:sizeRelV relativeFrom="page">
              <wp14:pctHeight>0</wp14:pctHeight>
            </wp14:sizeRelV>
          </wp:anchor>
        </w:drawing>
      </w:r>
      <w:r w:rsidR="00F15728" w:rsidRPr="00E82BC4">
        <w:rPr>
          <w:b/>
          <w:sz w:val="24"/>
          <w:szCs w:val="24"/>
          <w:lang w:val="en-US"/>
        </w:rPr>
        <w:t>Mr. Atahualpa BLANCHET</w:t>
      </w:r>
      <w:r w:rsidR="00F15728" w:rsidRPr="00F15728">
        <w:rPr>
          <w:b/>
          <w:sz w:val="24"/>
          <w:szCs w:val="24"/>
          <w:lang w:val="en-US"/>
        </w:rPr>
        <w:t xml:space="preserve"> </w:t>
      </w:r>
      <w:r w:rsidR="00F15728" w:rsidRPr="00F15728">
        <w:rPr>
          <w:sz w:val="24"/>
          <w:szCs w:val="24"/>
          <w:lang w:val="en-US"/>
        </w:rPr>
        <w:t xml:space="preserve">is a researcher at the Institute of Advanced Studies at the University of São Paulo and a member of the Artificial Intelligence </w:t>
      </w:r>
      <w:proofErr w:type="spellStart"/>
      <w:r w:rsidR="00F15728" w:rsidRPr="00F15728">
        <w:rPr>
          <w:sz w:val="24"/>
          <w:szCs w:val="24"/>
          <w:lang w:val="en-US"/>
        </w:rPr>
        <w:t>Rapporteurship</w:t>
      </w:r>
      <w:proofErr w:type="spellEnd"/>
      <w:r w:rsidR="00F15728" w:rsidRPr="00F15728">
        <w:rPr>
          <w:sz w:val="24"/>
          <w:szCs w:val="24"/>
          <w:lang w:val="en-US"/>
        </w:rPr>
        <w:t xml:space="preserve"> of the Brazilian National Human Rights Council</w:t>
      </w:r>
      <w:r w:rsidR="0071237F">
        <w:rPr>
          <w:sz w:val="24"/>
          <w:szCs w:val="24"/>
          <w:lang w:val="en-US"/>
        </w:rPr>
        <w:t xml:space="preserve"> (</w:t>
      </w:r>
      <w:r w:rsidR="0071237F" w:rsidRPr="0071237F">
        <w:rPr>
          <w:sz w:val="24"/>
          <w:szCs w:val="24"/>
          <w:lang w:val="en-US"/>
        </w:rPr>
        <w:t>Brazil, São Paulo</w:t>
      </w:r>
      <w:r w:rsidR="0071237F">
        <w:rPr>
          <w:sz w:val="24"/>
          <w:szCs w:val="24"/>
          <w:lang w:val="en-US"/>
        </w:rPr>
        <w:t>)</w:t>
      </w:r>
      <w:r w:rsidR="00F15728" w:rsidRPr="00F15728">
        <w:rPr>
          <w:sz w:val="24"/>
          <w:szCs w:val="24"/>
          <w:lang w:val="en-US"/>
        </w:rPr>
        <w:t xml:space="preserve">. He is also part of the Center for Studies on Smart Cities at PUC-SP and previously served as an Artificial Intelligence technical expert at the UNESCO Office for Latin America and the Caribbean. He is a columnist for the official website of the BRICS Presidency in 2025 and contributed as a columnist for the G20 in 2024 on issues related to emerging technologies. He is the author of the book </w:t>
      </w:r>
      <w:r w:rsidR="00F15728" w:rsidRPr="00F15728">
        <w:rPr>
          <w:i/>
          <w:sz w:val="24"/>
          <w:szCs w:val="24"/>
          <w:lang w:val="en-US"/>
        </w:rPr>
        <w:t>Artificial Intelligence and the Future of Work in Transformation</w:t>
      </w:r>
      <w:r w:rsidR="00F15728" w:rsidRPr="00F15728">
        <w:rPr>
          <w:sz w:val="24"/>
          <w:szCs w:val="24"/>
          <w:lang w:val="en-US"/>
        </w:rPr>
        <w:t>, published in October 2025.</w:t>
      </w:r>
    </w:p>
    <w:p w14:paraId="1E626C9B" w14:textId="142590B2" w:rsidR="00A7580D" w:rsidRDefault="00A7580D" w:rsidP="00F15728">
      <w:pPr>
        <w:jc w:val="both"/>
        <w:rPr>
          <w:b/>
          <w:sz w:val="24"/>
          <w:szCs w:val="24"/>
          <w:lang w:val="en-US"/>
        </w:rPr>
      </w:pPr>
    </w:p>
    <w:p w14:paraId="17D85EAA" w14:textId="00085E7E" w:rsidR="00A11248" w:rsidRDefault="002457F8" w:rsidP="00F15728">
      <w:pPr>
        <w:jc w:val="both"/>
        <w:rPr>
          <w:sz w:val="24"/>
          <w:szCs w:val="24"/>
          <w:lang w:val="en-US"/>
        </w:rPr>
      </w:pPr>
      <w:r>
        <w:rPr>
          <w:b/>
          <w:noProof/>
          <w:sz w:val="24"/>
          <w:szCs w:val="24"/>
          <w:lang w:val="en-US"/>
        </w:rPr>
        <w:drawing>
          <wp:anchor distT="0" distB="0" distL="114300" distR="114300" simplePos="0" relativeHeight="251685888" behindDoc="1" locked="0" layoutInCell="1" allowOverlap="1" wp14:anchorId="08D424F0" wp14:editId="4CC6A8C3">
            <wp:simplePos x="0" y="0"/>
            <wp:positionH relativeFrom="column">
              <wp:posOffset>40005</wp:posOffset>
            </wp:positionH>
            <wp:positionV relativeFrom="paragraph">
              <wp:posOffset>60960</wp:posOffset>
            </wp:positionV>
            <wp:extent cx="2202180" cy="2202180"/>
            <wp:effectExtent l="0" t="0" r="7620" b="7620"/>
            <wp:wrapTight wrapText="bothSides">
              <wp:wrapPolygon edited="0">
                <wp:start x="0" y="0"/>
                <wp:lineTo x="0" y="21488"/>
                <wp:lineTo x="21488" y="21488"/>
                <wp:lineTo x="2148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nise F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2180" cy="2202180"/>
                    </a:xfrm>
                    <a:prstGeom prst="rect">
                      <a:avLst/>
                    </a:prstGeom>
                  </pic:spPr>
                </pic:pic>
              </a:graphicData>
            </a:graphic>
            <wp14:sizeRelH relativeFrom="page">
              <wp14:pctWidth>0</wp14:pctWidth>
            </wp14:sizeRelH>
            <wp14:sizeRelV relativeFrom="page">
              <wp14:pctHeight>0</wp14:pctHeight>
            </wp14:sizeRelV>
          </wp:anchor>
        </w:drawing>
      </w:r>
      <w:r w:rsidR="00A7580D" w:rsidRPr="00A7580D">
        <w:rPr>
          <w:b/>
          <w:sz w:val="24"/>
          <w:szCs w:val="24"/>
          <w:lang w:val="en-US"/>
        </w:rPr>
        <w:t xml:space="preserve">Dr. Denise DIREITO </w:t>
      </w:r>
      <w:r w:rsidR="00A7580D" w:rsidRPr="00A7580D">
        <w:rPr>
          <w:sz w:val="24"/>
          <w:szCs w:val="24"/>
          <w:lang w:val="en-US"/>
        </w:rPr>
        <w:t>holds a Ph.D. in Political Science from the University of Brasília (</w:t>
      </w:r>
      <w:proofErr w:type="spellStart"/>
      <w:r w:rsidR="00A7580D" w:rsidRPr="00A7580D">
        <w:rPr>
          <w:sz w:val="24"/>
          <w:szCs w:val="24"/>
          <w:lang w:val="en-US"/>
        </w:rPr>
        <w:t>UnB</w:t>
      </w:r>
      <w:proofErr w:type="spellEnd"/>
      <w:r w:rsidR="00A7580D" w:rsidRPr="00A7580D">
        <w:rPr>
          <w:sz w:val="24"/>
          <w:szCs w:val="24"/>
          <w:lang w:val="en-US"/>
        </w:rPr>
        <w:t>-Brazil), with a doctoral research period at the Université de Versailles Saint-Quentin-en-Yvelines (UVSQ-France). Since 2002, she is a public servant and member of the federal career of Specialists in Public Policy and Government Management. Currently, she works as a researcher at the Institute for Applied Economic Research (IPEA)</w:t>
      </w:r>
      <w:r w:rsidR="0071237F">
        <w:rPr>
          <w:sz w:val="24"/>
          <w:szCs w:val="24"/>
          <w:lang w:val="en-US"/>
        </w:rPr>
        <w:t xml:space="preserve"> (</w:t>
      </w:r>
      <w:r w:rsidR="0071237F" w:rsidRPr="0071237F">
        <w:rPr>
          <w:sz w:val="24"/>
          <w:szCs w:val="24"/>
          <w:lang w:val="en-US"/>
        </w:rPr>
        <w:t>Brazil, Brasilia</w:t>
      </w:r>
      <w:r w:rsidR="0071237F">
        <w:rPr>
          <w:sz w:val="24"/>
          <w:szCs w:val="24"/>
          <w:lang w:val="en-US"/>
        </w:rPr>
        <w:t>)</w:t>
      </w:r>
      <w:r w:rsidR="00A7580D" w:rsidRPr="00A7580D">
        <w:rPr>
          <w:sz w:val="24"/>
          <w:szCs w:val="24"/>
          <w:lang w:val="en-US"/>
        </w:rPr>
        <w:t>. Her main research interests are social policy governance and the digital transformation of the State.</w:t>
      </w:r>
      <w:r w:rsidR="00C208FA" w:rsidRPr="00A7580D">
        <w:rPr>
          <w:sz w:val="24"/>
          <w:szCs w:val="24"/>
          <w:lang w:val="en-US"/>
        </w:rPr>
        <w:t xml:space="preserve"> </w:t>
      </w:r>
    </w:p>
    <w:p w14:paraId="388ABBE4" w14:textId="77777777" w:rsidR="00C7171E" w:rsidRDefault="00C7171E" w:rsidP="00F15728">
      <w:pPr>
        <w:jc w:val="both"/>
        <w:rPr>
          <w:sz w:val="24"/>
          <w:szCs w:val="24"/>
          <w:lang w:val="en-US"/>
        </w:rPr>
      </w:pPr>
    </w:p>
    <w:p w14:paraId="743D29A3" w14:textId="77777777" w:rsidR="00C7171E" w:rsidRDefault="00C7171E" w:rsidP="00F15728">
      <w:pPr>
        <w:jc w:val="both"/>
        <w:rPr>
          <w:sz w:val="24"/>
          <w:szCs w:val="24"/>
          <w:lang w:val="en-US"/>
        </w:rPr>
      </w:pPr>
    </w:p>
    <w:p w14:paraId="649B6C2E" w14:textId="6A88A124" w:rsidR="001C5B7E" w:rsidRPr="00A7580D" w:rsidRDefault="001C5B7E" w:rsidP="00F15728">
      <w:pPr>
        <w:jc w:val="both"/>
        <w:rPr>
          <w:sz w:val="24"/>
          <w:szCs w:val="24"/>
          <w:lang w:val="en-US"/>
        </w:rPr>
      </w:pPr>
    </w:p>
    <w:p w14:paraId="33875F64" w14:textId="169ADD7D" w:rsidR="001C5B7E" w:rsidRPr="00AD760C" w:rsidRDefault="00C7171E" w:rsidP="00F15728">
      <w:pPr>
        <w:jc w:val="both"/>
        <w:rPr>
          <w:sz w:val="24"/>
          <w:szCs w:val="24"/>
          <w:lang w:val="en-US"/>
        </w:rPr>
      </w:pPr>
      <w:bookmarkStart w:id="1" w:name="_Hlk216159309"/>
      <w:r>
        <w:rPr>
          <w:rFonts w:ascii="Times New Roman" w:hAnsi="Times New Roman" w:cs="Times New Roman"/>
          <w:noProof/>
          <w:sz w:val="24"/>
          <w:szCs w:val="24"/>
          <w14:ligatures w14:val="standardContextual"/>
        </w:rPr>
        <w:drawing>
          <wp:anchor distT="0" distB="0" distL="114300" distR="114300" simplePos="0" relativeHeight="251680768" behindDoc="1" locked="0" layoutInCell="1" allowOverlap="1" wp14:anchorId="25B9ED3F" wp14:editId="5A9D7761">
            <wp:simplePos x="0" y="0"/>
            <wp:positionH relativeFrom="margin">
              <wp:posOffset>31115</wp:posOffset>
            </wp:positionH>
            <wp:positionV relativeFrom="paragraph">
              <wp:posOffset>95250</wp:posOffset>
            </wp:positionV>
            <wp:extent cx="1820541" cy="2226362"/>
            <wp:effectExtent l="0" t="0" r="8890" b="2540"/>
            <wp:wrapTight wrapText="bothSides">
              <wp:wrapPolygon edited="0">
                <wp:start x="0" y="0"/>
                <wp:lineTo x="0" y="21440"/>
                <wp:lineTo x="21479" y="21440"/>
                <wp:lineTo x="21479" y="0"/>
                <wp:lineTo x="0" y="0"/>
              </wp:wrapPolygon>
            </wp:wrapTight>
            <wp:docPr id="567929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29330" name="Image 5679293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0541" cy="2226362"/>
                    </a:xfrm>
                    <a:prstGeom prst="rect">
                      <a:avLst/>
                    </a:prstGeom>
                  </pic:spPr>
                </pic:pic>
              </a:graphicData>
            </a:graphic>
            <wp14:sizeRelH relativeFrom="page">
              <wp14:pctWidth>0</wp14:pctWidth>
            </wp14:sizeRelH>
            <wp14:sizeRelV relativeFrom="page">
              <wp14:pctHeight>0</wp14:pctHeight>
            </wp14:sizeRelV>
          </wp:anchor>
        </w:drawing>
      </w:r>
      <w:r w:rsidR="001C5B7E" w:rsidRPr="001C5B7E">
        <w:rPr>
          <w:b/>
          <w:sz w:val="24"/>
          <w:szCs w:val="24"/>
          <w:lang w:val="en-US"/>
        </w:rPr>
        <w:t>Dr. Matthieu GRANDPIERRON</w:t>
      </w:r>
      <w:r w:rsidR="001C5B7E" w:rsidRPr="001C5B7E">
        <w:rPr>
          <w:sz w:val="24"/>
          <w:szCs w:val="24"/>
          <w:lang w:val="en-US"/>
        </w:rPr>
        <w:t xml:space="preserve"> is Associate Professor of international relations and head of the political science department at </w:t>
      </w:r>
      <w:r w:rsidR="00BD5C8B" w:rsidRPr="00301D73">
        <w:rPr>
          <w:sz w:val="24"/>
          <w:szCs w:val="24"/>
          <w:lang w:val="en-US"/>
        </w:rPr>
        <w:t>ICES - Catholic Institute of Higher Studies</w:t>
      </w:r>
      <w:r w:rsidR="0071237F">
        <w:rPr>
          <w:sz w:val="24"/>
          <w:szCs w:val="24"/>
          <w:lang w:val="en-US"/>
        </w:rPr>
        <w:t xml:space="preserve"> (</w:t>
      </w:r>
      <w:r w:rsidR="0071237F" w:rsidRPr="0071237F">
        <w:rPr>
          <w:sz w:val="24"/>
          <w:szCs w:val="24"/>
          <w:lang w:val="en-US"/>
        </w:rPr>
        <w:t>France, La Roche-sur-Yon</w:t>
      </w:r>
      <w:r w:rsidR="0071237F">
        <w:rPr>
          <w:sz w:val="24"/>
          <w:szCs w:val="24"/>
          <w:lang w:val="en-US"/>
        </w:rPr>
        <w:t>)</w:t>
      </w:r>
      <w:r w:rsidR="001C5B7E" w:rsidRPr="001C5B7E">
        <w:rPr>
          <w:sz w:val="24"/>
          <w:szCs w:val="24"/>
          <w:lang w:val="en-US"/>
        </w:rPr>
        <w:t xml:space="preserve">. He is also Senior Researcher at Ecole Polytechnique (Paris) and Visiting Professor at Tsinghua University and at the Shanghai University of Political Science and Law. His book, Nostalgic Virility: How Leaders of Great Powers Cope with Status Decline (McGill Queens, 2024) employed MMCDA to </w:t>
      </w:r>
      <w:proofErr w:type="spellStart"/>
      <w:r w:rsidR="001C5B7E" w:rsidRPr="001C5B7E">
        <w:rPr>
          <w:sz w:val="24"/>
          <w:szCs w:val="24"/>
          <w:lang w:val="en-US"/>
        </w:rPr>
        <w:t>analyse</w:t>
      </w:r>
      <w:proofErr w:type="spellEnd"/>
      <w:r w:rsidR="001C5B7E" w:rsidRPr="001C5B7E">
        <w:rPr>
          <w:sz w:val="24"/>
          <w:szCs w:val="24"/>
          <w:lang w:val="en-US"/>
        </w:rPr>
        <w:t xml:space="preserve"> over 1000 declassified documents from French, American and British archives (as well as Russian and Chinese official government documents) to investigate the role that status considerations and nostalgic virility can play in great powers’ decisions to go to war. He was also co-convener of BISA’s ‘International Relations as Social Sciences’ working group and an invited Research Fellow at the University of Ottawa from 2018 to 2019 and also spent 2019-2020 on a research scholarship by Columbia University (CES-Alliance mobility program). His current research investigates how international law and the international order are understood and described by Chinese, Russian and Iranian officials and what alternatives they propose. This research is conducted under the framework of mixed methods critical discourse analysis. He has two forthcoming books: a research method book and a book comparing BRICS+ countries approaches to global issues, both for Palgrave Macmillan. In addition, he has published more than a dozen of peer-reviewed articles and book chapters.</w:t>
      </w:r>
    </w:p>
    <w:bookmarkEnd w:id="1"/>
    <w:p w14:paraId="04085B5A" w14:textId="28BC16E5" w:rsidR="002E3C86" w:rsidRPr="00F15728" w:rsidRDefault="00C208FA" w:rsidP="00F15728">
      <w:pPr>
        <w:jc w:val="both"/>
        <w:rPr>
          <w:sz w:val="24"/>
          <w:szCs w:val="24"/>
          <w:lang w:val="en-US"/>
        </w:rPr>
      </w:pPr>
      <w:r w:rsidRPr="00F404B7">
        <w:rPr>
          <w:sz w:val="24"/>
          <w:szCs w:val="24"/>
          <w:lang w:val="en-US"/>
        </w:rPr>
        <w:t xml:space="preserve"> </w:t>
      </w:r>
    </w:p>
    <w:p w14:paraId="4FA541CB" w14:textId="4D2BBF5B" w:rsidR="006A0696" w:rsidRDefault="008C7E98" w:rsidP="006A0696">
      <w:pPr>
        <w:jc w:val="both"/>
        <w:rPr>
          <w:sz w:val="24"/>
          <w:szCs w:val="24"/>
          <w:lang w:val="en-US"/>
        </w:rPr>
      </w:pPr>
      <w:r>
        <w:rPr>
          <w:b/>
          <w:noProof/>
          <w:sz w:val="24"/>
          <w:szCs w:val="24"/>
          <w:lang w:val="en-US"/>
        </w:rPr>
        <w:lastRenderedPageBreak/>
        <w:drawing>
          <wp:anchor distT="0" distB="0" distL="114300" distR="114300" simplePos="0" relativeHeight="251658240" behindDoc="1" locked="0" layoutInCell="1" allowOverlap="1" wp14:anchorId="1F48F843" wp14:editId="652305E0">
            <wp:simplePos x="0" y="0"/>
            <wp:positionH relativeFrom="column">
              <wp:posOffset>1905</wp:posOffset>
            </wp:positionH>
            <wp:positionV relativeFrom="paragraph">
              <wp:posOffset>-3175</wp:posOffset>
            </wp:positionV>
            <wp:extent cx="2004234" cy="2034716"/>
            <wp:effectExtent l="0" t="0" r="0" b="3810"/>
            <wp:wrapTight wrapText="bothSides">
              <wp:wrapPolygon edited="0">
                <wp:start x="0" y="0"/>
                <wp:lineTo x="0" y="21438"/>
                <wp:lineTo x="21354" y="21438"/>
                <wp:lineTo x="2135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830).png"/>
                    <pic:cNvPicPr/>
                  </pic:nvPicPr>
                  <pic:blipFill>
                    <a:blip r:embed="rId12">
                      <a:extLst>
                        <a:ext uri="{28A0092B-C50C-407E-A947-70E740481C1C}">
                          <a14:useLocalDpi xmlns:a14="http://schemas.microsoft.com/office/drawing/2010/main" val="0"/>
                        </a:ext>
                      </a:extLst>
                    </a:blip>
                    <a:stretch>
                      <a:fillRect/>
                    </a:stretch>
                  </pic:blipFill>
                  <pic:spPr>
                    <a:xfrm>
                      <a:off x="0" y="0"/>
                      <a:ext cx="2004234" cy="2034716"/>
                    </a:xfrm>
                    <a:prstGeom prst="rect">
                      <a:avLst/>
                    </a:prstGeom>
                  </pic:spPr>
                </pic:pic>
              </a:graphicData>
            </a:graphic>
            <wp14:sizeRelH relativeFrom="page">
              <wp14:pctWidth>0</wp14:pctWidth>
            </wp14:sizeRelH>
            <wp14:sizeRelV relativeFrom="page">
              <wp14:pctHeight>0</wp14:pctHeight>
            </wp14:sizeRelV>
          </wp:anchor>
        </w:drawing>
      </w:r>
      <w:r w:rsidR="006A0696" w:rsidRPr="006A0696">
        <w:rPr>
          <w:b/>
          <w:sz w:val="24"/>
          <w:szCs w:val="24"/>
          <w:lang w:val="en-US"/>
        </w:rPr>
        <w:t xml:space="preserve">Dr. </w:t>
      </w:r>
      <w:proofErr w:type="spellStart"/>
      <w:r w:rsidR="006A0696" w:rsidRPr="006A0696">
        <w:rPr>
          <w:b/>
          <w:sz w:val="24"/>
          <w:szCs w:val="24"/>
          <w:lang w:val="en-US"/>
        </w:rPr>
        <w:t>Adamkolo</w:t>
      </w:r>
      <w:proofErr w:type="spellEnd"/>
      <w:r w:rsidR="006A0696" w:rsidRPr="006A0696">
        <w:rPr>
          <w:b/>
          <w:sz w:val="24"/>
          <w:szCs w:val="24"/>
          <w:lang w:val="en-US"/>
        </w:rPr>
        <w:t xml:space="preserve"> Mohammed </w:t>
      </w:r>
      <w:r w:rsidR="00A11248" w:rsidRPr="006A0696">
        <w:rPr>
          <w:b/>
          <w:sz w:val="24"/>
          <w:szCs w:val="24"/>
          <w:lang w:val="en-US"/>
        </w:rPr>
        <w:t>IBRAHIM</w:t>
      </w:r>
      <w:r w:rsidR="006A0696" w:rsidRPr="006A0696">
        <w:rPr>
          <w:sz w:val="24"/>
          <w:szCs w:val="24"/>
          <w:lang w:val="en-US"/>
        </w:rPr>
        <w:t>, PhD, is a Lecturer in the Department of Mass Communication at University of Maiduguri</w:t>
      </w:r>
      <w:r w:rsidR="00290186">
        <w:rPr>
          <w:sz w:val="24"/>
          <w:szCs w:val="24"/>
          <w:lang w:val="en-US"/>
        </w:rPr>
        <w:t xml:space="preserve"> (</w:t>
      </w:r>
      <w:r w:rsidR="006A0696" w:rsidRPr="006A0696">
        <w:rPr>
          <w:sz w:val="24"/>
          <w:szCs w:val="24"/>
          <w:lang w:val="en-US"/>
        </w:rPr>
        <w:t>Nigeria</w:t>
      </w:r>
      <w:r w:rsidR="00290186">
        <w:rPr>
          <w:sz w:val="24"/>
          <w:szCs w:val="24"/>
          <w:lang w:val="en-US"/>
        </w:rPr>
        <w:t xml:space="preserve">, </w:t>
      </w:r>
      <w:r w:rsidR="00290186" w:rsidRPr="006A0696">
        <w:rPr>
          <w:sz w:val="24"/>
          <w:szCs w:val="24"/>
          <w:lang w:val="en-US"/>
        </w:rPr>
        <w:t>Maiduguri</w:t>
      </w:r>
      <w:r w:rsidR="00290186">
        <w:rPr>
          <w:sz w:val="24"/>
          <w:szCs w:val="24"/>
          <w:lang w:val="en-US"/>
        </w:rPr>
        <w:t>)</w:t>
      </w:r>
      <w:r w:rsidR="006A0696" w:rsidRPr="006A0696">
        <w:rPr>
          <w:sz w:val="24"/>
          <w:szCs w:val="24"/>
          <w:lang w:val="en-US"/>
        </w:rPr>
        <w:t xml:space="preserve">. His academic and professional expertise spans mass communication and journalism, development communication, including strategic communication, social media research, social television, computer-mediated communication, human-computer interaction, cybersecurity and ICT adoption. He participated in the October 31st, 2025 international conference of BRICS Strategic Communication in Global Governance. Dr. </w:t>
      </w:r>
      <w:proofErr w:type="spellStart"/>
      <w:r w:rsidR="006A0696" w:rsidRPr="006A0696">
        <w:rPr>
          <w:sz w:val="24"/>
          <w:szCs w:val="24"/>
          <w:lang w:val="en-US"/>
        </w:rPr>
        <w:t>Adamkolo</w:t>
      </w:r>
      <w:proofErr w:type="spellEnd"/>
      <w:r w:rsidR="006A0696" w:rsidRPr="006A0696">
        <w:rPr>
          <w:sz w:val="24"/>
          <w:szCs w:val="24"/>
          <w:lang w:val="en-US"/>
        </w:rPr>
        <w:t xml:space="preserve"> has published widely in peer-reviewed journals, book chapters and contributed to interdisciplinary research projects addressing communication, governance and technological innovation in Africa and beyond. He also serves as a blind peer reviewer and copyeditor for international and local journals, drawing on his experience in academic publishing and knowledge dissemination. His current research examines the intersection of generative artificial intelligence, diplomacy and multilateral governance, with a particular focus on BRICS strategic communication. He has received recognition for his scholarly contributions and is actively engaged in mentoring early-career researchers and journalists.</w:t>
      </w:r>
    </w:p>
    <w:p w14:paraId="11D9E822" w14:textId="77777777" w:rsidR="00973408" w:rsidRDefault="00973408" w:rsidP="006A0696">
      <w:pPr>
        <w:jc w:val="both"/>
        <w:rPr>
          <w:sz w:val="24"/>
          <w:szCs w:val="24"/>
          <w:lang w:val="en-US"/>
        </w:rPr>
      </w:pPr>
    </w:p>
    <w:p w14:paraId="08B3ECFA" w14:textId="77777777" w:rsidR="00C7171E" w:rsidRDefault="00C7171E" w:rsidP="006A0696">
      <w:pPr>
        <w:jc w:val="both"/>
        <w:rPr>
          <w:sz w:val="24"/>
          <w:szCs w:val="24"/>
          <w:lang w:val="en-US"/>
        </w:rPr>
      </w:pPr>
    </w:p>
    <w:p w14:paraId="6FAB1C97" w14:textId="7BA38A6C" w:rsidR="00973408" w:rsidRDefault="00A32274" w:rsidP="006A0696">
      <w:pPr>
        <w:jc w:val="both"/>
        <w:rPr>
          <w:sz w:val="24"/>
          <w:szCs w:val="24"/>
          <w:lang w:val="en-US"/>
        </w:rPr>
      </w:pPr>
      <w:r>
        <w:rPr>
          <w:b/>
          <w:noProof/>
          <w:sz w:val="24"/>
          <w:szCs w:val="24"/>
          <w:lang w:val="en-US"/>
        </w:rPr>
        <w:drawing>
          <wp:anchor distT="0" distB="0" distL="114300" distR="114300" simplePos="0" relativeHeight="251661312" behindDoc="1" locked="0" layoutInCell="1" allowOverlap="1" wp14:anchorId="4C18AAFE" wp14:editId="5BCDF8F8">
            <wp:simplePos x="0" y="0"/>
            <wp:positionH relativeFrom="margin">
              <wp:align>left</wp:align>
            </wp:positionH>
            <wp:positionV relativeFrom="paragraph">
              <wp:posOffset>8255</wp:posOffset>
            </wp:positionV>
            <wp:extent cx="2034540" cy="2179320"/>
            <wp:effectExtent l="0" t="0" r="3810" b="0"/>
            <wp:wrapTight wrapText="bothSides">
              <wp:wrapPolygon edited="0">
                <wp:start x="0" y="0"/>
                <wp:lineTo x="0" y="21336"/>
                <wp:lineTo x="21438" y="21336"/>
                <wp:lineTo x="214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837).png"/>
                    <pic:cNvPicPr/>
                  </pic:nvPicPr>
                  <pic:blipFill>
                    <a:blip r:embed="rId13">
                      <a:extLst>
                        <a:ext uri="{28A0092B-C50C-407E-A947-70E740481C1C}">
                          <a14:useLocalDpi xmlns:a14="http://schemas.microsoft.com/office/drawing/2010/main" val="0"/>
                        </a:ext>
                      </a:extLst>
                    </a:blip>
                    <a:stretch>
                      <a:fillRect/>
                    </a:stretch>
                  </pic:blipFill>
                  <pic:spPr>
                    <a:xfrm>
                      <a:off x="0" y="0"/>
                      <a:ext cx="2034540" cy="2179320"/>
                    </a:xfrm>
                    <a:prstGeom prst="rect">
                      <a:avLst/>
                    </a:prstGeom>
                  </pic:spPr>
                </pic:pic>
              </a:graphicData>
            </a:graphic>
            <wp14:sizeRelH relativeFrom="page">
              <wp14:pctWidth>0</wp14:pctWidth>
            </wp14:sizeRelH>
            <wp14:sizeRelV relativeFrom="page">
              <wp14:pctHeight>0</wp14:pctHeight>
            </wp14:sizeRelV>
          </wp:anchor>
        </w:drawing>
      </w:r>
      <w:r w:rsidR="00973408" w:rsidRPr="00E82BC4">
        <w:rPr>
          <w:b/>
          <w:sz w:val="24"/>
          <w:szCs w:val="24"/>
          <w:lang w:val="en-US"/>
        </w:rPr>
        <w:t>Dr</w:t>
      </w:r>
      <w:r w:rsidR="00973408" w:rsidRPr="004D3484">
        <w:rPr>
          <w:b/>
          <w:sz w:val="24"/>
          <w:szCs w:val="24"/>
          <w:lang w:val="en-US"/>
        </w:rPr>
        <w:t xml:space="preserve">. </w:t>
      </w:r>
      <w:proofErr w:type="spellStart"/>
      <w:r w:rsidR="00973408" w:rsidRPr="00E82BC4">
        <w:rPr>
          <w:b/>
          <w:sz w:val="24"/>
          <w:szCs w:val="24"/>
          <w:lang w:val="en-US"/>
        </w:rPr>
        <w:t>Tianjiao</w:t>
      </w:r>
      <w:proofErr w:type="spellEnd"/>
      <w:r w:rsidR="00B9217A" w:rsidRPr="00B9217A">
        <w:rPr>
          <w:b/>
          <w:sz w:val="24"/>
          <w:szCs w:val="24"/>
          <w:lang w:val="en-US"/>
        </w:rPr>
        <w:t xml:space="preserve"> </w:t>
      </w:r>
      <w:r w:rsidR="00B9217A" w:rsidRPr="00E82BC4">
        <w:rPr>
          <w:b/>
          <w:sz w:val="24"/>
          <w:szCs w:val="24"/>
          <w:lang w:val="en-US"/>
        </w:rPr>
        <w:t>JIANG</w:t>
      </w:r>
      <w:r w:rsidR="00973408">
        <w:rPr>
          <w:b/>
          <w:sz w:val="24"/>
          <w:szCs w:val="24"/>
          <w:lang w:val="en-US"/>
        </w:rPr>
        <w:t xml:space="preserve"> </w:t>
      </w:r>
      <w:r w:rsidR="00973408" w:rsidRPr="00973408">
        <w:rPr>
          <w:sz w:val="24"/>
          <w:szCs w:val="24"/>
          <w:lang w:val="en-US"/>
        </w:rPr>
        <w:t>is Associate professor at Development Institute, Fudan University</w:t>
      </w:r>
      <w:r w:rsidR="00A67F55">
        <w:rPr>
          <w:sz w:val="24"/>
          <w:szCs w:val="24"/>
          <w:lang w:val="en-US"/>
        </w:rPr>
        <w:t xml:space="preserve"> (</w:t>
      </w:r>
      <w:r w:rsidR="00A67F55" w:rsidRPr="00A67F55">
        <w:rPr>
          <w:sz w:val="24"/>
          <w:szCs w:val="24"/>
          <w:lang w:val="en-US"/>
        </w:rPr>
        <w:t>China, Shanghai</w:t>
      </w:r>
      <w:r w:rsidR="00A67F55">
        <w:rPr>
          <w:sz w:val="24"/>
          <w:szCs w:val="24"/>
          <w:lang w:val="en-US"/>
        </w:rPr>
        <w:t>)</w:t>
      </w:r>
      <w:r w:rsidR="00973408" w:rsidRPr="00973408">
        <w:rPr>
          <w:sz w:val="24"/>
          <w:szCs w:val="24"/>
          <w:lang w:val="en-US"/>
        </w:rPr>
        <w:t>. He also serves as associate director of Center for BRICS Studies at Fudan University and research fellow of Center for Global AI Innovative Governance. His research focuses on emerging technologies and international security. He has published 3 books and 40 academic papers in the Journal of Chinese Political Science, Asian Perspective, Chinese Political Science Review, Copenhagen Journal of Asian Studies, and edited volumes by SIPRI and USIP. Dr. Jiang is ACONA fellow (2021-2022) of Harvard University’s Davis Center for Russian and Eurasian Studies, CTBTO Youth Group and Center for Energy and Security Studies fellow (2021-2022), NPIHP fellow of Woodrow Wilson International Center for Scholars (2016), and visiting scholar at George Washington University (2017).</w:t>
      </w:r>
    </w:p>
    <w:p w14:paraId="7A4FE98F" w14:textId="7AB6676F" w:rsidR="00086FB5" w:rsidRDefault="00086FB5" w:rsidP="006A0696">
      <w:pPr>
        <w:jc w:val="both"/>
        <w:rPr>
          <w:sz w:val="24"/>
          <w:szCs w:val="24"/>
          <w:lang w:val="en-US"/>
        </w:rPr>
      </w:pPr>
    </w:p>
    <w:p w14:paraId="61277B48" w14:textId="3FD3E62C" w:rsidR="00086FB5" w:rsidRDefault="00BD4141" w:rsidP="00BD4141">
      <w:pPr>
        <w:jc w:val="both"/>
        <w:rPr>
          <w:sz w:val="24"/>
          <w:szCs w:val="24"/>
          <w:lang w:val="en-US"/>
        </w:rPr>
      </w:pPr>
      <w:r>
        <w:rPr>
          <w:noProof/>
          <w:sz w:val="24"/>
          <w:szCs w:val="24"/>
          <w:lang w:val="en-US"/>
        </w:rPr>
        <w:lastRenderedPageBreak/>
        <w:drawing>
          <wp:anchor distT="0" distB="0" distL="114300" distR="114300" simplePos="0" relativeHeight="251686912" behindDoc="1" locked="0" layoutInCell="1" allowOverlap="1" wp14:anchorId="691669E7" wp14:editId="3691CD08">
            <wp:simplePos x="0" y="0"/>
            <wp:positionH relativeFrom="margin">
              <wp:align>left</wp:align>
            </wp:positionH>
            <wp:positionV relativeFrom="paragraph">
              <wp:posOffset>5080</wp:posOffset>
            </wp:positionV>
            <wp:extent cx="2230755" cy="2199640"/>
            <wp:effectExtent l="0" t="0" r="0" b="0"/>
            <wp:wrapTight wrapText="bothSides">
              <wp:wrapPolygon edited="0">
                <wp:start x="0" y="0"/>
                <wp:lineTo x="0" y="21326"/>
                <wp:lineTo x="21397" y="21326"/>
                <wp:lineTo x="2139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иреева 2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0755" cy="2199640"/>
                    </a:xfrm>
                    <a:prstGeom prst="rect">
                      <a:avLst/>
                    </a:prstGeom>
                  </pic:spPr>
                </pic:pic>
              </a:graphicData>
            </a:graphic>
            <wp14:sizeRelH relativeFrom="page">
              <wp14:pctWidth>0</wp14:pctWidth>
            </wp14:sizeRelH>
            <wp14:sizeRelV relativeFrom="page">
              <wp14:pctHeight>0</wp14:pctHeight>
            </wp14:sizeRelV>
          </wp:anchor>
        </w:drawing>
      </w:r>
      <w:r w:rsidR="00086FB5" w:rsidRPr="00E82BC4">
        <w:rPr>
          <w:b/>
          <w:sz w:val="24"/>
          <w:szCs w:val="24"/>
          <w:lang w:val="en-US"/>
        </w:rPr>
        <w:t>Dr. Natal</w:t>
      </w:r>
      <w:r w:rsidR="00086FB5">
        <w:rPr>
          <w:b/>
          <w:sz w:val="24"/>
          <w:szCs w:val="24"/>
          <w:lang w:val="en-US"/>
        </w:rPr>
        <w:t>i</w:t>
      </w:r>
      <w:r w:rsidR="00086FB5" w:rsidRPr="00E82BC4">
        <w:rPr>
          <w:b/>
          <w:sz w:val="24"/>
          <w:szCs w:val="24"/>
          <w:lang w:val="en-US"/>
        </w:rPr>
        <w:t>a KIREEVA</w:t>
      </w:r>
      <w:r>
        <w:rPr>
          <w:b/>
          <w:sz w:val="24"/>
          <w:szCs w:val="24"/>
          <w:lang w:val="en-US"/>
        </w:rPr>
        <w:t xml:space="preserve">, </w:t>
      </w:r>
      <w:r w:rsidRPr="00BD4141">
        <w:rPr>
          <w:sz w:val="24"/>
          <w:szCs w:val="24"/>
          <w:lang w:val="en-US"/>
        </w:rPr>
        <w:t>PhD in Economics</w:t>
      </w:r>
      <w:r>
        <w:rPr>
          <w:sz w:val="24"/>
          <w:szCs w:val="24"/>
          <w:lang w:val="en-US"/>
        </w:rPr>
        <w:t>,</w:t>
      </w:r>
      <w:r w:rsidR="00086FB5">
        <w:rPr>
          <w:sz w:val="24"/>
          <w:szCs w:val="24"/>
          <w:lang w:val="en-US"/>
        </w:rPr>
        <w:t xml:space="preserve"> is</w:t>
      </w:r>
      <w:r w:rsidR="00086FB5" w:rsidRPr="006A0696">
        <w:rPr>
          <w:sz w:val="24"/>
          <w:szCs w:val="24"/>
          <w:lang w:val="en-US"/>
        </w:rPr>
        <w:t xml:space="preserve"> </w:t>
      </w:r>
      <w:r w:rsidR="00086FB5" w:rsidRPr="00A32274">
        <w:rPr>
          <w:sz w:val="24"/>
          <w:szCs w:val="24"/>
          <w:lang w:val="en-US"/>
        </w:rPr>
        <w:t xml:space="preserve">Associate Professor (Entrepreneurship </w:t>
      </w:r>
      <w:r w:rsidR="00086FB5">
        <w:rPr>
          <w:sz w:val="24"/>
          <w:szCs w:val="24"/>
          <w:lang w:val="en-US"/>
        </w:rPr>
        <w:t>a</w:t>
      </w:r>
      <w:r w:rsidR="00086FB5" w:rsidRPr="00A32274">
        <w:rPr>
          <w:sz w:val="24"/>
          <w:szCs w:val="24"/>
          <w:lang w:val="en-US"/>
        </w:rPr>
        <w:t>nd Logistics)</w:t>
      </w:r>
      <w:r w:rsidR="00086FB5">
        <w:rPr>
          <w:sz w:val="24"/>
          <w:szCs w:val="24"/>
          <w:lang w:val="en-US"/>
        </w:rPr>
        <w:t xml:space="preserve"> at the </w:t>
      </w:r>
      <w:r w:rsidR="00086FB5" w:rsidRPr="00A32274">
        <w:rPr>
          <w:sz w:val="24"/>
          <w:szCs w:val="24"/>
          <w:lang w:val="en-US"/>
        </w:rPr>
        <w:t>Plekhanov Russian University of Economics</w:t>
      </w:r>
      <w:r w:rsidR="00086FB5">
        <w:rPr>
          <w:sz w:val="24"/>
          <w:szCs w:val="24"/>
          <w:lang w:val="en-US"/>
        </w:rPr>
        <w:t xml:space="preserve"> (Russia, Moscow)</w:t>
      </w:r>
      <w:r>
        <w:rPr>
          <w:sz w:val="24"/>
          <w:szCs w:val="24"/>
          <w:lang w:val="en-US"/>
        </w:rPr>
        <w:t xml:space="preserve">; </w:t>
      </w:r>
      <w:r w:rsidRPr="00BD4141">
        <w:rPr>
          <w:sz w:val="24"/>
          <w:szCs w:val="24"/>
          <w:lang w:val="en-US"/>
        </w:rPr>
        <w:t xml:space="preserve">founder of the educational project “Constructor of Scientific Career”; author of more than 100 scientific publications, textbooks and monographs, including papers indexed in Scopus and Web of Science; Hirsch index: 14. Developer of </w:t>
      </w:r>
      <w:proofErr w:type="spellStart"/>
      <w:r w:rsidRPr="00BD4141">
        <w:rPr>
          <w:sz w:val="24"/>
          <w:szCs w:val="24"/>
          <w:lang w:val="en-US"/>
        </w:rPr>
        <w:t>programmes</w:t>
      </w:r>
      <w:proofErr w:type="spellEnd"/>
      <w:r w:rsidRPr="00BD4141">
        <w:rPr>
          <w:sz w:val="24"/>
          <w:szCs w:val="24"/>
          <w:lang w:val="en-US"/>
        </w:rPr>
        <w:t xml:space="preserve"> on research methodology and a science popularizer with a Telegram blog followed by over 20,000 subscribers. Research interests include the application of AI in science and business, as well as in intercultural and cross-industry communication.</w:t>
      </w:r>
    </w:p>
    <w:p w14:paraId="3F320A50" w14:textId="77777777" w:rsidR="007221A4" w:rsidRDefault="007221A4" w:rsidP="00BD4141">
      <w:pPr>
        <w:jc w:val="both"/>
        <w:rPr>
          <w:sz w:val="24"/>
          <w:szCs w:val="24"/>
          <w:lang w:val="en-US"/>
        </w:rPr>
      </w:pPr>
    </w:p>
    <w:p w14:paraId="0B31AB8C" w14:textId="55DF51A7" w:rsidR="002C6243" w:rsidRDefault="00EE1FDD" w:rsidP="007221A4">
      <w:pPr>
        <w:tabs>
          <w:tab w:val="left" w:pos="5670"/>
        </w:tabs>
        <w:jc w:val="both"/>
        <w:rPr>
          <w:sz w:val="24"/>
          <w:szCs w:val="24"/>
          <w:lang w:val="en-US"/>
        </w:rPr>
      </w:pPr>
      <w:bookmarkStart w:id="2" w:name="_Hlk216159905"/>
      <w:r>
        <w:rPr>
          <w:b/>
          <w:noProof/>
          <w:sz w:val="24"/>
          <w:szCs w:val="24"/>
          <w:lang w:val="en-US"/>
        </w:rPr>
        <w:drawing>
          <wp:anchor distT="0" distB="0" distL="114300" distR="114300" simplePos="0" relativeHeight="251681792" behindDoc="1" locked="0" layoutInCell="1" allowOverlap="1" wp14:anchorId="7FEBB629" wp14:editId="6E937A88">
            <wp:simplePos x="0" y="0"/>
            <wp:positionH relativeFrom="margin">
              <wp:posOffset>15240</wp:posOffset>
            </wp:positionH>
            <wp:positionV relativeFrom="paragraph">
              <wp:posOffset>16510</wp:posOffset>
            </wp:positionV>
            <wp:extent cx="2156460" cy="2156460"/>
            <wp:effectExtent l="0" t="0" r="0" b="0"/>
            <wp:wrapTight wrapText="bothSides">
              <wp:wrapPolygon edited="0">
                <wp:start x="0" y="0"/>
                <wp:lineTo x="0" y="21371"/>
                <wp:lineTo x="21371" y="21371"/>
                <wp:lineTo x="2137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65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6460" cy="2156460"/>
                    </a:xfrm>
                    <a:prstGeom prst="rect">
                      <a:avLst/>
                    </a:prstGeom>
                  </pic:spPr>
                </pic:pic>
              </a:graphicData>
            </a:graphic>
            <wp14:sizeRelH relativeFrom="page">
              <wp14:pctWidth>0</wp14:pctWidth>
            </wp14:sizeRelH>
            <wp14:sizeRelV relativeFrom="page">
              <wp14:pctHeight>0</wp14:pctHeight>
            </wp14:sizeRelV>
          </wp:anchor>
        </w:drawing>
      </w:r>
      <w:r w:rsidR="002C6243" w:rsidRPr="002C6243">
        <w:rPr>
          <w:b/>
          <w:sz w:val="24"/>
          <w:szCs w:val="24"/>
          <w:lang w:val="en-US"/>
        </w:rPr>
        <w:t>Dr. Bogdana KOLJEVIĆ GRIFFITH</w:t>
      </w:r>
      <w:r w:rsidR="002C6243" w:rsidRPr="002C6243">
        <w:rPr>
          <w:sz w:val="24"/>
          <w:szCs w:val="24"/>
          <w:lang w:val="en-US"/>
        </w:rPr>
        <w:t xml:space="preserve"> (PhD New School for Social Research, New York, 2010) is Senior Research Associate at the Institute for Political Studies </w:t>
      </w:r>
      <w:r w:rsidR="00A67F55">
        <w:rPr>
          <w:sz w:val="24"/>
          <w:szCs w:val="24"/>
          <w:lang w:val="en-US"/>
        </w:rPr>
        <w:t>(</w:t>
      </w:r>
      <w:r w:rsidR="002C6243" w:rsidRPr="002C6243">
        <w:rPr>
          <w:sz w:val="24"/>
          <w:szCs w:val="24"/>
          <w:lang w:val="en-US"/>
        </w:rPr>
        <w:t>Serbia</w:t>
      </w:r>
      <w:r w:rsidR="00A67F55">
        <w:rPr>
          <w:sz w:val="24"/>
          <w:szCs w:val="24"/>
          <w:lang w:val="en-US"/>
        </w:rPr>
        <w:t xml:space="preserve">, </w:t>
      </w:r>
      <w:r w:rsidR="00A67F55" w:rsidRPr="002C6243">
        <w:rPr>
          <w:sz w:val="24"/>
          <w:szCs w:val="24"/>
          <w:lang w:val="en-US"/>
        </w:rPr>
        <w:t>Belgrade</w:t>
      </w:r>
      <w:r w:rsidR="00A67F55">
        <w:rPr>
          <w:sz w:val="24"/>
          <w:szCs w:val="24"/>
          <w:lang w:val="en-US"/>
        </w:rPr>
        <w:t>)</w:t>
      </w:r>
      <w:r w:rsidR="002C6243" w:rsidRPr="002C6243">
        <w:rPr>
          <w:sz w:val="24"/>
          <w:szCs w:val="24"/>
          <w:lang w:val="en-US"/>
        </w:rPr>
        <w:t xml:space="preserve">. As an Associate Professor she currently also teaches at </w:t>
      </w:r>
      <w:r w:rsidR="00A67F55" w:rsidRPr="00301D73">
        <w:rPr>
          <w:sz w:val="24"/>
          <w:szCs w:val="24"/>
          <w:lang w:val="en-US"/>
        </w:rPr>
        <w:t>ICES - Catholic Institute of Higher Studies</w:t>
      </w:r>
      <w:r w:rsidR="00A67F55">
        <w:rPr>
          <w:sz w:val="24"/>
          <w:szCs w:val="24"/>
          <w:lang w:val="en-US"/>
        </w:rPr>
        <w:t xml:space="preserve"> (</w:t>
      </w:r>
      <w:r w:rsidR="00A67F55" w:rsidRPr="0071237F">
        <w:rPr>
          <w:sz w:val="24"/>
          <w:szCs w:val="24"/>
          <w:lang w:val="en-US"/>
        </w:rPr>
        <w:t>France, La Roche-sur-Yon</w:t>
      </w:r>
      <w:r w:rsidR="00A67F55">
        <w:rPr>
          <w:sz w:val="24"/>
          <w:szCs w:val="24"/>
          <w:lang w:val="en-US"/>
        </w:rPr>
        <w:t>)</w:t>
      </w:r>
      <w:r w:rsidR="002C6243" w:rsidRPr="002C6243">
        <w:rPr>
          <w:sz w:val="24"/>
          <w:szCs w:val="24"/>
          <w:lang w:val="en-US"/>
        </w:rPr>
        <w:t xml:space="preserve">. </w:t>
      </w:r>
      <w:proofErr w:type="spellStart"/>
      <w:r w:rsidR="002C6243" w:rsidRPr="002C6243">
        <w:rPr>
          <w:sz w:val="24"/>
          <w:szCs w:val="24"/>
          <w:lang w:val="en-US"/>
        </w:rPr>
        <w:t>Koljević</w:t>
      </w:r>
      <w:proofErr w:type="spellEnd"/>
      <w:r w:rsidR="002C6243" w:rsidRPr="002C6243">
        <w:rPr>
          <w:sz w:val="24"/>
          <w:szCs w:val="24"/>
          <w:lang w:val="en-US"/>
        </w:rPr>
        <w:t xml:space="preserve"> Griffith is Senator of the Republic of Srpska, external Foreign Policy Advisor to the President of Republic of Srpska in Banja Luka and Member of Parliament in the National Assembly of the Republic of Serbia. Bogdana </w:t>
      </w:r>
      <w:proofErr w:type="spellStart"/>
      <w:r w:rsidR="002C6243" w:rsidRPr="002C6243">
        <w:rPr>
          <w:sz w:val="24"/>
          <w:szCs w:val="24"/>
          <w:lang w:val="en-US"/>
        </w:rPr>
        <w:t>Koljević</w:t>
      </w:r>
      <w:proofErr w:type="spellEnd"/>
      <w:r w:rsidR="002C6243" w:rsidRPr="002C6243">
        <w:rPr>
          <w:sz w:val="24"/>
          <w:szCs w:val="24"/>
          <w:lang w:val="en-US"/>
        </w:rPr>
        <w:t xml:space="preserve"> Griffith is the author of eight monographs and over seventy articles in the fields of biopolitics, democracy, contemporary political philosophy and political theory with the special focus on rethinking contemporary Europe. Her works have been published in Serbian, Russian, English, French, Italian and Portuguese.</w:t>
      </w:r>
      <w:r w:rsidR="002259EA">
        <w:rPr>
          <w:sz w:val="24"/>
          <w:szCs w:val="24"/>
          <w:lang w:val="en-US"/>
        </w:rPr>
        <w:t xml:space="preserve"> </w:t>
      </w:r>
    </w:p>
    <w:bookmarkEnd w:id="2"/>
    <w:p w14:paraId="30EDEE99" w14:textId="77777777" w:rsidR="00E16711" w:rsidRDefault="00E16711" w:rsidP="006A0696">
      <w:pPr>
        <w:jc w:val="both"/>
        <w:rPr>
          <w:sz w:val="24"/>
          <w:szCs w:val="24"/>
          <w:lang w:val="en-US"/>
        </w:rPr>
      </w:pPr>
    </w:p>
    <w:p w14:paraId="760C23BD" w14:textId="302AE510" w:rsidR="00DC5252" w:rsidRDefault="00DC5252" w:rsidP="00B9276B">
      <w:pPr>
        <w:jc w:val="both"/>
        <w:rPr>
          <w:sz w:val="24"/>
          <w:szCs w:val="24"/>
          <w:lang w:val="en-US"/>
        </w:rPr>
      </w:pPr>
      <w:r>
        <w:rPr>
          <w:noProof/>
        </w:rPr>
        <w:drawing>
          <wp:anchor distT="0" distB="0" distL="114300" distR="114300" simplePos="0" relativeHeight="251676672" behindDoc="1" locked="0" layoutInCell="1" allowOverlap="1" wp14:anchorId="7D24F552" wp14:editId="0DE450D7">
            <wp:simplePos x="0" y="0"/>
            <wp:positionH relativeFrom="column">
              <wp:posOffset>1905</wp:posOffset>
            </wp:positionH>
            <wp:positionV relativeFrom="paragraph">
              <wp:posOffset>0</wp:posOffset>
            </wp:positionV>
            <wp:extent cx="2237948" cy="2796540"/>
            <wp:effectExtent l="0" t="0" r="0" b="3810"/>
            <wp:wrapTight wrapText="bothSides">
              <wp:wrapPolygon edited="0">
                <wp:start x="0" y="0"/>
                <wp:lineTo x="0" y="21482"/>
                <wp:lineTo x="21330" y="21482"/>
                <wp:lineTo x="21330" y="0"/>
                <wp:lineTo x="0" y="0"/>
              </wp:wrapPolygon>
            </wp:wrapTight>
            <wp:docPr id="20" name="Рисунок 20" descr="http://en.iwep.org.cn/experts/experts_a_z/a_z_i_l/201207/W0202110083657409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iwep.org.cn/experts/experts_a_z/a_z_i_l/201207/W0202110083657409008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948"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A5">
        <w:rPr>
          <w:b/>
          <w:sz w:val="24"/>
          <w:szCs w:val="24"/>
          <w:lang w:val="en-US"/>
        </w:rPr>
        <w:t>Dr</w:t>
      </w:r>
      <w:r w:rsidRPr="00D40EEA">
        <w:rPr>
          <w:b/>
          <w:sz w:val="24"/>
          <w:szCs w:val="24"/>
          <w:lang w:val="en-US"/>
        </w:rPr>
        <w:t xml:space="preserve">. </w:t>
      </w:r>
      <w:r w:rsidR="00B9217A" w:rsidRPr="00D40EEA">
        <w:rPr>
          <w:b/>
          <w:sz w:val="24"/>
          <w:szCs w:val="24"/>
          <w:lang w:val="en-US"/>
        </w:rPr>
        <w:t>Ping</w:t>
      </w:r>
      <w:r w:rsidR="00B9217A">
        <w:rPr>
          <w:sz w:val="24"/>
          <w:szCs w:val="24"/>
          <w:lang w:val="en-US"/>
        </w:rPr>
        <w:t xml:space="preserve"> </w:t>
      </w:r>
      <w:r w:rsidRPr="00D40EEA">
        <w:rPr>
          <w:b/>
          <w:sz w:val="24"/>
          <w:szCs w:val="24"/>
          <w:lang w:val="en-US"/>
        </w:rPr>
        <w:t xml:space="preserve">LANG </w:t>
      </w:r>
      <w:r w:rsidR="00B9276B">
        <w:rPr>
          <w:sz w:val="24"/>
          <w:szCs w:val="24"/>
          <w:lang w:val="en-US"/>
        </w:rPr>
        <w:t xml:space="preserve">is </w:t>
      </w:r>
      <w:r w:rsidR="00B9276B" w:rsidRPr="00B9276B">
        <w:rPr>
          <w:sz w:val="24"/>
          <w:szCs w:val="24"/>
          <w:lang w:val="en-US"/>
        </w:rPr>
        <w:t>Head and Senior Fellow, Division of Security Studies, Institute of World Economics and Politics, Chinese Academy of Social Sciences</w:t>
      </w:r>
      <w:r w:rsidR="00075F62">
        <w:rPr>
          <w:sz w:val="24"/>
          <w:szCs w:val="24"/>
          <w:lang w:val="en-US"/>
        </w:rPr>
        <w:t xml:space="preserve"> (</w:t>
      </w:r>
      <w:r w:rsidR="001963F5" w:rsidRPr="001963F5">
        <w:rPr>
          <w:sz w:val="24"/>
          <w:szCs w:val="24"/>
          <w:lang w:val="en-US"/>
        </w:rPr>
        <w:t>China, Beijing</w:t>
      </w:r>
      <w:r w:rsidR="00075F62">
        <w:rPr>
          <w:sz w:val="24"/>
          <w:szCs w:val="24"/>
          <w:lang w:val="en-US"/>
        </w:rPr>
        <w:t>)</w:t>
      </w:r>
      <w:r w:rsidR="00B9276B" w:rsidRPr="00B9276B">
        <w:rPr>
          <w:sz w:val="24"/>
          <w:szCs w:val="24"/>
          <w:lang w:val="en-US"/>
        </w:rPr>
        <w:t xml:space="preserve">. Research interests: global cyber governance. Her research areas include national security in the digital age, international governance of cyberspace. She is also senior research fellow at the National Institute for Global Strategy of Chinese Academy of Social Sciences, council member of the Emerging Economies Research Association, former member of the Cybersecurity Committee of the Global Future Council of the World Economic Forum, member of the Advisory Committee of the China Internet Governance Forum, member of the Cybersecurity Legal Advisory Committee of the Ministry of Public Security, and invited professor at the Cyber Governance Research Center at Fudan University. She has published some </w:t>
      </w:r>
      <w:r w:rsidR="00B9276B" w:rsidRPr="00B9276B">
        <w:rPr>
          <w:sz w:val="24"/>
          <w:szCs w:val="24"/>
          <w:lang w:val="en-US"/>
        </w:rPr>
        <w:lastRenderedPageBreak/>
        <w:t>books and dozens of academic papers, including Book Cyberspace International Governance and Major Country Games, articles “Global AI governance, Challenges and Role of China”</w:t>
      </w:r>
      <w:r w:rsidR="001921E2">
        <w:rPr>
          <w:sz w:val="24"/>
          <w:szCs w:val="24"/>
          <w:lang w:val="en-US"/>
        </w:rPr>
        <w:t>,</w:t>
      </w:r>
      <w:r w:rsidR="00B9276B" w:rsidRPr="00B9276B">
        <w:rPr>
          <w:sz w:val="24"/>
          <w:szCs w:val="24"/>
          <w:lang w:val="en-US"/>
        </w:rPr>
        <w:t xml:space="preserve"> “Global AI Governance and Major Country Games”, etc. She has also participated in many international conferences and 1.5 and second-track dialogues. </w:t>
      </w:r>
    </w:p>
    <w:p w14:paraId="78A269E8" w14:textId="09C5D3FC" w:rsidR="00E06E5A" w:rsidRDefault="00E06E5A" w:rsidP="00B9276B">
      <w:pPr>
        <w:jc w:val="both"/>
        <w:rPr>
          <w:sz w:val="24"/>
          <w:szCs w:val="24"/>
          <w:lang w:val="en-US"/>
        </w:rPr>
      </w:pPr>
    </w:p>
    <w:p w14:paraId="407EEC33" w14:textId="08DFF072" w:rsidR="00E06E5A" w:rsidRPr="00E06E5A" w:rsidRDefault="00E06E5A" w:rsidP="00E06E5A">
      <w:pPr>
        <w:jc w:val="both"/>
        <w:rPr>
          <w:sz w:val="24"/>
          <w:szCs w:val="24"/>
          <w:lang w:val="en-US"/>
        </w:rPr>
      </w:pPr>
      <w:r>
        <w:rPr>
          <w:rFonts w:ascii="Times New Roman" w:hAnsi="Times New Roman" w:cs="Times New Roman"/>
          <w:b/>
          <w:noProof/>
        </w:rPr>
        <w:drawing>
          <wp:anchor distT="0" distB="0" distL="114300" distR="114300" simplePos="0" relativeHeight="251691008" behindDoc="0" locked="0" layoutInCell="1" allowOverlap="1" wp14:anchorId="3D316D6B" wp14:editId="72220A2A">
            <wp:simplePos x="0" y="0"/>
            <wp:positionH relativeFrom="margin">
              <wp:align>left</wp:align>
            </wp:positionH>
            <wp:positionV relativeFrom="paragraph">
              <wp:posOffset>6985</wp:posOffset>
            </wp:positionV>
            <wp:extent cx="1912620" cy="2726055"/>
            <wp:effectExtent l="0" t="0" r="0" b="0"/>
            <wp:wrapSquare wrapText="bothSides"/>
            <wp:docPr id="9" name="图片 9" descr="IMG_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973"/>
                    <pic:cNvPicPr>
                      <a:picLocks noChangeAspect="1" noChangeArrowheads="1"/>
                    </pic:cNvPicPr>
                  </pic:nvPicPr>
                  <pic:blipFill>
                    <a:blip r:embed="rId17" cstate="print"/>
                    <a:srcRect/>
                    <a:stretch>
                      <a:fillRect/>
                    </a:stretch>
                  </pic:blipFill>
                  <pic:spPr>
                    <a:xfrm>
                      <a:off x="0" y="0"/>
                      <a:ext cx="1916891" cy="27327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06E5A">
        <w:rPr>
          <w:b/>
          <w:sz w:val="24"/>
          <w:szCs w:val="24"/>
          <w:lang w:val="en-US"/>
        </w:rPr>
        <w:t>Dr. Zheng</w:t>
      </w:r>
      <w:r w:rsidRPr="00E06E5A">
        <w:rPr>
          <w:sz w:val="24"/>
          <w:szCs w:val="24"/>
          <w:lang w:val="en-US"/>
        </w:rPr>
        <w:t xml:space="preserve"> </w:t>
      </w:r>
      <w:r w:rsidR="005A1CF9" w:rsidRPr="00E06E5A">
        <w:rPr>
          <w:b/>
          <w:sz w:val="24"/>
          <w:szCs w:val="24"/>
          <w:lang w:val="en-US"/>
        </w:rPr>
        <w:t xml:space="preserve">LIANG </w:t>
      </w:r>
      <w:r w:rsidRPr="00E06E5A">
        <w:rPr>
          <w:sz w:val="24"/>
          <w:szCs w:val="24"/>
          <w:lang w:val="en-US"/>
        </w:rPr>
        <w:t xml:space="preserve">now serves as the Professor of the School of Public Policy and Management, Tsinghua University, as well as the research fellow and vice president of Institute for AI International Governance, Tsinghua University (I-AIIG), the director of the Research Center on AI governance at Tsinghua, the research fellow and deputy director of China Institute for Science &amp;Technology Policy at Tsinghua University (CISTP). </w:t>
      </w:r>
    </w:p>
    <w:p w14:paraId="6038278F" w14:textId="77777777" w:rsidR="00E06E5A" w:rsidRPr="00E06E5A" w:rsidRDefault="00E06E5A" w:rsidP="00E06E5A">
      <w:pPr>
        <w:jc w:val="both"/>
        <w:rPr>
          <w:sz w:val="24"/>
          <w:szCs w:val="24"/>
          <w:lang w:val="en-US"/>
        </w:rPr>
      </w:pPr>
      <w:r w:rsidRPr="00E06E5A">
        <w:rPr>
          <w:sz w:val="24"/>
          <w:szCs w:val="24"/>
          <w:lang w:val="en-US"/>
        </w:rPr>
        <w:t xml:space="preserve">Dr. Liang got his doctor’s degree of economics at Nankai University (2003) and accomplished the senior executive training program on leadership at Kennedy School of Government, Harvard University (2010). He had visited at MIT Industrial Performance Center (MIT IPC) as the Fulbright Visiting Research Scholar for one year (2012). </w:t>
      </w:r>
    </w:p>
    <w:p w14:paraId="056210D7" w14:textId="65527A47" w:rsidR="00E06E5A" w:rsidRDefault="00E06E5A" w:rsidP="00E06E5A">
      <w:pPr>
        <w:jc w:val="both"/>
        <w:rPr>
          <w:sz w:val="24"/>
          <w:szCs w:val="24"/>
          <w:lang w:val="en-US"/>
        </w:rPr>
      </w:pPr>
      <w:r w:rsidRPr="00E06E5A">
        <w:rPr>
          <w:sz w:val="24"/>
          <w:szCs w:val="24"/>
          <w:lang w:val="en-US"/>
        </w:rPr>
        <w:t xml:space="preserve">The main areas of his research now focus on Science, Technology and Innovation Policy, Globalization of R&amp;D, IPRs and Standardization, Emerging Technology and Innovation Governance etc. Besides academic publishing on peer review journals such as National Science Review, Regional Studies, Journal of </w:t>
      </w:r>
      <w:proofErr w:type="spellStart"/>
      <w:r w:rsidRPr="00E06E5A">
        <w:rPr>
          <w:sz w:val="24"/>
          <w:szCs w:val="24"/>
          <w:lang w:val="en-US"/>
        </w:rPr>
        <w:t>Informetrics</w:t>
      </w:r>
      <w:proofErr w:type="spellEnd"/>
      <w:r w:rsidRPr="00E06E5A">
        <w:rPr>
          <w:sz w:val="24"/>
          <w:szCs w:val="24"/>
          <w:lang w:val="en-US"/>
        </w:rPr>
        <w:t xml:space="preserve">, Industry and Corporate Change, World Economy etc. Dr. Liang also participated in some important research projects such as the Strategic Research for National </w:t>
      </w:r>
      <w:proofErr w:type="gramStart"/>
      <w:r w:rsidRPr="00E06E5A">
        <w:rPr>
          <w:sz w:val="24"/>
          <w:szCs w:val="24"/>
          <w:lang w:val="en-US"/>
        </w:rPr>
        <w:t>Medium and Long Term</w:t>
      </w:r>
      <w:proofErr w:type="gramEnd"/>
      <w:r w:rsidRPr="00E06E5A">
        <w:rPr>
          <w:sz w:val="24"/>
          <w:szCs w:val="24"/>
          <w:lang w:val="en-US"/>
        </w:rPr>
        <w:t xml:space="preserve"> Science and Technology Development Program (MLP) of China. He used to be the member of National Innovation Survey Expert Group (2014-2017), as well as the member of Sino-US Innovation Dialogue Expert Group (2015-2018).</w:t>
      </w:r>
    </w:p>
    <w:p w14:paraId="653390F7" w14:textId="77777777" w:rsidR="00F1237B" w:rsidRDefault="00F1237B" w:rsidP="006A0696">
      <w:pPr>
        <w:jc w:val="both"/>
        <w:rPr>
          <w:sz w:val="24"/>
          <w:szCs w:val="24"/>
          <w:lang w:val="en-US"/>
        </w:rPr>
      </w:pPr>
    </w:p>
    <w:p w14:paraId="61BB17EF" w14:textId="77777777" w:rsidR="00F1237B" w:rsidRDefault="00F1237B" w:rsidP="00F1237B">
      <w:pPr>
        <w:jc w:val="both"/>
        <w:rPr>
          <w:sz w:val="24"/>
          <w:szCs w:val="24"/>
          <w:lang w:val="en-US"/>
        </w:rPr>
      </w:pPr>
      <w:r>
        <w:rPr>
          <w:noProof/>
          <w:lang w:val="en-ZA" w:eastAsia="en-ZA"/>
        </w:rPr>
        <w:lastRenderedPageBreak/>
        <w:drawing>
          <wp:anchor distT="0" distB="0" distL="114300" distR="114300" simplePos="0" relativeHeight="251688960" behindDoc="1" locked="0" layoutInCell="1" allowOverlap="1" wp14:anchorId="61920C68" wp14:editId="3AF2D0CA">
            <wp:simplePos x="0" y="0"/>
            <wp:positionH relativeFrom="column">
              <wp:posOffset>1905</wp:posOffset>
            </wp:positionH>
            <wp:positionV relativeFrom="paragraph">
              <wp:posOffset>-3175</wp:posOffset>
            </wp:positionV>
            <wp:extent cx="2286000" cy="3238500"/>
            <wp:effectExtent l="0" t="0" r="0" b="0"/>
            <wp:wrapTight wrapText="bothSides">
              <wp:wrapPolygon edited="0">
                <wp:start x="0" y="0"/>
                <wp:lineTo x="0" y="21473"/>
                <wp:lineTo x="21420" y="21473"/>
                <wp:lineTo x="21420" y="0"/>
                <wp:lineTo x="0" y="0"/>
              </wp:wrapPolygon>
            </wp:wrapTight>
            <wp:docPr id="15" name="Picture 1" descr="Dr. Artwell Nhemac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rtwell Nhemache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BC4">
        <w:rPr>
          <w:b/>
          <w:sz w:val="24"/>
          <w:szCs w:val="24"/>
          <w:lang w:val="en-US"/>
        </w:rPr>
        <w:t>Prof. Artwell NHEMACHENA</w:t>
      </w:r>
      <w:r w:rsidRPr="00CF0E36">
        <w:rPr>
          <w:sz w:val="24"/>
          <w:szCs w:val="24"/>
          <w:lang w:val="en-US"/>
        </w:rPr>
        <w:t xml:space="preserve"> </w:t>
      </w:r>
      <w:r w:rsidRPr="005A5451">
        <w:rPr>
          <w:sz w:val="24"/>
          <w:szCs w:val="24"/>
          <w:lang w:val="en-US"/>
        </w:rPr>
        <w:t>is a Full Professor of Sociology and Anthropology at the University of Namibia</w:t>
      </w:r>
      <w:r>
        <w:rPr>
          <w:sz w:val="24"/>
          <w:szCs w:val="24"/>
          <w:lang w:val="en-US"/>
        </w:rPr>
        <w:t xml:space="preserve"> (N</w:t>
      </w:r>
      <w:r w:rsidRPr="001963F5">
        <w:rPr>
          <w:sz w:val="24"/>
          <w:szCs w:val="24"/>
          <w:lang w:val="en-US"/>
        </w:rPr>
        <w:t>amibia, Windhoek</w:t>
      </w:r>
      <w:r>
        <w:rPr>
          <w:sz w:val="24"/>
          <w:szCs w:val="24"/>
          <w:lang w:val="en-US"/>
        </w:rPr>
        <w:t>)</w:t>
      </w:r>
      <w:r w:rsidRPr="005A5451">
        <w:rPr>
          <w:sz w:val="24"/>
          <w:szCs w:val="24"/>
          <w:lang w:val="en-US"/>
        </w:rPr>
        <w:t xml:space="preserve">. He is also a Research Fellow at the University of South Africa and at the </w:t>
      </w:r>
      <w:proofErr w:type="spellStart"/>
      <w:r w:rsidRPr="005A5451">
        <w:rPr>
          <w:sz w:val="24"/>
          <w:szCs w:val="24"/>
          <w:lang w:val="en-US"/>
        </w:rPr>
        <w:t>Universiti</w:t>
      </w:r>
      <w:proofErr w:type="spellEnd"/>
      <w:r w:rsidRPr="005A5451">
        <w:rPr>
          <w:sz w:val="24"/>
          <w:szCs w:val="24"/>
          <w:lang w:val="en-US"/>
        </w:rPr>
        <w:t xml:space="preserve"> Sultan Zainal Abidin in Malaysia in 2025. He holds a PhD in Social Anthropology. He has published over 20 books and over 100 book chapters and journal articles in the areas of security, environment, development, food security and food sovereignty, futurology, sociology of anticipation, anthropology of anticipation, sociology of industry and work </w:t>
      </w:r>
      <w:proofErr w:type="spellStart"/>
      <w:r w:rsidRPr="005A5451">
        <w:rPr>
          <w:sz w:val="24"/>
          <w:szCs w:val="24"/>
          <w:lang w:val="en-US"/>
        </w:rPr>
        <w:t>organisations</w:t>
      </w:r>
      <w:proofErr w:type="spellEnd"/>
      <w:r w:rsidRPr="005A5451">
        <w:rPr>
          <w:sz w:val="24"/>
          <w:szCs w:val="24"/>
          <w:lang w:val="en-US"/>
        </w:rPr>
        <w:t xml:space="preserve">, violence and conflict, pandemics and society, sociology and social anthropology of science and technology studies, relational ontologies, indigenous knowledge systems and decoloniality. He has been a member of the Council for the Development of Social Science Research in Africa (CODESRIA) between 2010 and 2018. He is an editorial board member for several internationally renowned journals; and he has reviewed applications for funding of anthropological research </w:t>
      </w:r>
      <w:r>
        <w:rPr>
          <w:sz w:val="24"/>
          <w:szCs w:val="24"/>
          <w:lang w:val="en-US"/>
        </w:rPr>
        <w:t>in</w:t>
      </w:r>
      <w:r w:rsidRPr="005A5451">
        <w:rPr>
          <w:sz w:val="24"/>
          <w:szCs w:val="24"/>
          <w:lang w:val="en-US"/>
        </w:rPr>
        <w:t xml:space="preserve"> </w:t>
      </w:r>
      <w:r>
        <w:rPr>
          <w:sz w:val="24"/>
          <w:szCs w:val="24"/>
          <w:lang w:val="en-US"/>
        </w:rPr>
        <w:t xml:space="preserve">a number of international </w:t>
      </w:r>
      <w:proofErr w:type="spellStart"/>
      <w:r>
        <w:rPr>
          <w:sz w:val="24"/>
          <w:szCs w:val="24"/>
          <w:lang w:val="en-US"/>
        </w:rPr>
        <w:t>organisations</w:t>
      </w:r>
      <w:proofErr w:type="spellEnd"/>
      <w:r w:rsidRPr="005A5451">
        <w:rPr>
          <w:sz w:val="24"/>
          <w:szCs w:val="24"/>
          <w:lang w:val="en-US"/>
        </w:rPr>
        <w:t xml:space="preserve">. </w:t>
      </w:r>
      <w:r w:rsidRPr="00E4568F">
        <w:rPr>
          <w:sz w:val="24"/>
          <w:szCs w:val="24"/>
          <w:lang w:val="en-US"/>
        </w:rPr>
        <w:t>He has given numerous presentations and lectures around the world.</w:t>
      </w:r>
      <w:r w:rsidRPr="005A5451">
        <w:rPr>
          <w:sz w:val="24"/>
          <w:szCs w:val="24"/>
          <w:lang w:val="en-US"/>
        </w:rPr>
        <w:t xml:space="preserve"> Recently, he was part of experts advising the World Health Organization on Dual-Use Research.</w:t>
      </w:r>
    </w:p>
    <w:p w14:paraId="11898985" w14:textId="77777777" w:rsidR="005A5451" w:rsidRDefault="005A5451" w:rsidP="007E071E">
      <w:pPr>
        <w:jc w:val="both"/>
        <w:rPr>
          <w:sz w:val="24"/>
          <w:szCs w:val="24"/>
          <w:lang w:val="en-US"/>
        </w:rPr>
      </w:pPr>
    </w:p>
    <w:p w14:paraId="646D7CAB" w14:textId="64EC4962" w:rsidR="005A5451" w:rsidRDefault="00E539FC" w:rsidP="007E071E">
      <w:pPr>
        <w:jc w:val="both"/>
        <w:rPr>
          <w:sz w:val="24"/>
          <w:szCs w:val="24"/>
          <w:lang w:val="en-US"/>
        </w:rPr>
      </w:pPr>
      <w:r>
        <w:rPr>
          <w:b/>
          <w:noProof/>
          <w:sz w:val="24"/>
          <w:szCs w:val="24"/>
          <w:lang w:val="en-US"/>
        </w:rPr>
        <w:drawing>
          <wp:anchor distT="0" distB="0" distL="114300" distR="114300" simplePos="0" relativeHeight="251667456" behindDoc="1" locked="0" layoutInCell="1" allowOverlap="1" wp14:anchorId="6D352439" wp14:editId="2ABB8A02">
            <wp:simplePos x="0" y="0"/>
            <wp:positionH relativeFrom="margin">
              <wp:align>left</wp:align>
            </wp:positionH>
            <wp:positionV relativeFrom="paragraph">
              <wp:posOffset>7620</wp:posOffset>
            </wp:positionV>
            <wp:extent cx="2019475" cy="2812024"/>
            <wp:effectExtent l="0" t="0" r="0" b="7620"/>
            <wp:wrapTight wrapText="bothSides">
              <wp:wrapPolygon edited="0">
                <wp:start x="0" y="0"/>
                <wp:lineTo x="0" y="21512"/>
                <wp:lineTo x="21396" y="21512"/>
                <wp:lineTo x="2139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811).png"/>
                    <pic:cNvPicPr/>
                  </pic:nvPicPr>
                  <pic:blipFill>
                    <a:blip r:embed="rId19">
                      <a:extLst>
                        <a:ext uri="{28A0092B-C50C-407E-A947-70E740481C1C}">
                          <a14:useLocalDpi xmlns:a14="http://schemas.microsoft.com/office/drawing/2010/main" val="0"/>
                        </a:ext>
                      </a:extLst>
                    </a:blip>
                    <a:stretch>
                      <a:fillRect/>
                    </a:stretch>
                  </pic:blipFill>
                  <pic:spPr>
                    <a:xfrm>
                      <a:off x="0" y="0"/>
                      <a:ext cx="2019475" cy="2812024"/>
                    </a:xfrm>
                    <a:prstGeom prst="rect">
                      <a:avLst/>
                    </a:prstGeom>
                  </pic:spPr>
                </pic:pic>
              </a:graphicData>
            </a:graphic>
            <wp14:sizeRelH relativeFrom="page">
              <wp14:pctWidth>0</wp14:pctWidth>
            </wp14:sizeRelH>
            <wp14:sizeRelV relativeFrom="page">
              <wp14:pctHeight>0</wp14:pctHeight>
            </wp14:sizeRelV>
          </wp:anchor>
        </w:drawing>
      </w:r>
      <w:r w:rsidRPr="00E539FC">
        <w:rPr>
          <w:b/>
          <w:sz w:val="24"/>
          <w:szCs w:val="24"/>
          <w:lang w:val="en-US"/>
        </w:rPr>
        <w:t>Prof. Konstantin PANTSEREV</w:t>
      </w:r>
      <w:r w:rsidRPr="00E539FC">
        <w:rPr>
          <w:sz w:val="24"/>
          <w:szCs w:val="24"/>
          <w:lang w:val="en-US"/>
        </w:rPr>
        <w:t xml:space="preserve"> </w:t>
      </w:r>
      <w:r>
        <w:rPr>
          <w:sz w:val="24"/>
          <w:szCs w:val="24"/>
          <w:lang w:val="en-US"/>
        </w:rPr>
        <w:t xml:space="preserve">is </w:t>
      </w:r>
      <w:r w:rsidRPr="00E539FC">
        <w:rPr>
          <w:sz w:val="24"/>
          <w:szCs w:val="24"/>
          <w:lang w:val="en-US"/>
        </w:rPr>
        <w:t>Professor at the Department of the Theory and the History of International Relations</w:t>
      </w:r>
      <w:r w:rsidR="001963F5">
        <w:rPr>
          <w:sz w:val="24"/>
          <w:szCs w:val="24"/>
          <w:lang w:val="en-US"/>
        </w:rPr>
        <w:t xml:space="preserve"> and </w:t>
      </w:r>
      <w:r w:rsidR="001963F5" w:rsidRPr="00E539FC">
        <w:rPr>
          <w:sz w:val="24"/>
          <w:szCs w:val="24"/>
          <w:lang w:val="en-US"/>
        </w:rPr>
        <w:t>Chief Researcher</w:t>
      </w:r>
      <w:r w:rsidR="001963F5">
        <w:rPr>
          <w:sz w:val="24"/>
          <w:szCs w:val="24"/>
          <w:lang w:val="en-US"/>
        </w:rPr>
        <w:t xml:space="preserve"> of the </w:t>
      </w:r>
      <w:r w:rsidR="001963F5" w:rsidRPr="00E539FC">
        <w:rPr>
          <w:sz w:val="24"/>
          <w:szCs w:val="24"/>
          <w:lang w:val="en-US"/>
        </w:rPr>
        <w:t>School of International Relations</w:t>
      </w:r>
      <w:r w:rsidR="001963F5">
        <w:rPr>
          <w:sz w:val="24"/>
          <w:szCs w:val="24"/>
          <w:lang w:val="en-US"/>
        </w:rPr>
        <w:t>,</w:t>
      </w:r>
      <w:r w:rsidRPr="00E539FC">
        <w:rPr>
          <w:sz w:val="24"/>
          <w:szCs w:val="24"/>
          <w:lang w:val="en-US"/>
        </w:rPr>
        <w:t xml:space="preserve"> Saint</w:t>
      </w:r>
      <w:r>
        <w:rPr>
          <w:sz w:val="24"/>
          <w:szCs w:val="24"/>
          <w:lang w:val="en-US"/>
        </w:rPr>
        <w:t xml:space="preserve"> </w:t>
      </w:r>
      <w:r w:rsidRPr="00E539FC">
        <w:rPr>
          <w:sz w:val="24"/>
          <w:szCs w:val="24"/>
          <w:lang w:val="en-US"/>
        </w:rPr>
        <w:t>Petersburg State University</w:t>
      </w:r>
      <w:r w:rsidR="001963F5">
        <w:rPr>
          <w:sz w:val="24"/>
          <w:szCs w:val="24"/>
          <w:lang w:val="en-US"/>
        </w:rPr>
        <w:t xml:space="preserve"> (Russia, St. Petersburg)</w:t>
      </w:r>
      <w:r w:rsidRPr="00E539FC">
        <w:rPr>
          <w:sz w:val="24"/>
          <w:szCs w:val="24"/>
          <w:lang w:val="en-US"/>
        </w:rPr>
        <w:t>. Member of the Scientific Council of the Russian Academy of Sciences on the problems of economic, socio-political and cultural development of African countries. The author of over 90 research articles, author and co-author of 8 books. Member of the International Research Group on Threats for International Psychological Security by Malicious Use of Artificial Intelligence (Research MUAI).</w:t>
      </w:r>
      <w:r w:rsidR="0054137D">
        <w:rPr>
          <w:sz w:val="24"/>
          <w:szCs w:val="24"/>
          <w:lang w:val="en-US"/>
        </w:rPr>
        <w:t xml:space="preserve"> </w:t>
      </w:r>
      <w:r w:rsidRPr="00E539FC">
        <w:rPr>
          <w:sz w:val="24"/>
          <w:szCs w:val="24"/>
          <w:lang w:val="en-US"/>
        </w:rPr>
        <w:t>Research Interests: problems of ensuring international information security, information and psychological warfare, the use of machine learning in political analysis, natural language processing, malicious use of AI, strategic communication, socio-economic development of sub-Saharan Africa, problems of ensuring technological sovereignty. Participant of the grant project ‘BRICS Strategic Communication in Global Governance’, supported by the Russian Science Foundation, № 25-18-00699, https://rscf.ru/project/25-18-00699/ (2025</w:t>
      </w:r>
      <w:r>
        <w:rPr>
          <w:sz w:val="24"/>
          <w:szCs w:val="24"/>
          <w:lang w:val="en-US"/>
        </w:rPr>
        <w:t>-</w:t>
      </w:r>
      <w:r w:rsidRPr="00E539FC">
        <w:rPr>
          <w:sz w:val="24"/>
          <w:szCs w:val="24"/>
          <w:lang w:val="en-US"/>
        </w:rPr>
        <w:t>2027).</w:t>
      </w:r>
    </w:p>
    <w:p w14:paraId="5754A5A7" w14:textId="77777777" w:rsidR="00E539FC" w:rsidRDefault="00E539FC" w:rsidP="007E071E">
      <w:pPr>
        <w:jc w:val="both"/>
        <w:rPr>
          <w:sz w:val="24"/>
          <w:szCs w:val="24"/>
          <w:lang w:val="en-US"/>
        </w:rPr>
      </w:pPr>
    </w:p>
    <w:p w14:paraId="6563E955" w14:textId="2410F64F" w:rsidR="00E539FC" w:rsidRDefault="00A331FD" w:rsidP="007E071E">
      <w:pPr>
        <w:jc w:val="both"/>
        <w:rPr>
          <w:sz w:val="24"/>
          <w:szCs w:val="24"/>
          <w:lang w:val="en-US"/>
        </w:rPr>
      </w:pPr>
      <w:r>
        <w:rPr>
          <w:b/>
          <w:noProof/>
          <w:sz w:val="24"/>
          <w:szCs w:val="24"/>
          <w:lang w:val="en-US"/>
        </w:rPr>
        <w:lastRenderedPageBreak/>
        <w:drawing>
          <wp:anchor distT="0" distB="0" distL="114300" distR="114300" simplePos="0" relativeHeight="251668480" behindDoc="1" locked="0" layoutInCell="1" allowOverlap="1" wp14:anchorId="77AA2665" wp14:editId="558FEF52">
            <wp:simplePos x="0" y="0"/>
            <wp:positionH relativeFrom="column">
              <wp:posOffset>1905</wp:posOffset>
            </wp:positionH>
            <wp:positionV relativeFrom="paragraph">
              <wp:posOffset>1905</wp:posOffset>
            </wp:positionV>
            <wp:extent cx="2065199" cy="3093988"/>
            <wp:effectExtent l="0" t="0" r="0" b="0"/>
            <wp:wrapTight wrapText="bothSides">
              <wp:wrapPolygon edited="0">
                <wp:start x="0" y="0"/>
                <wp:lineTo x="0" y="21414"/>
                <wp:lineTo x="21321" y="21414"/>
                <wp:lineTo x="2132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838).png"/>
                    <pic:cNvPicPr/>
                  </pic:nvPicPr>
                  <pic:blipFill>
                    <a:blip r:embed="rId20">
                      <a:extLst>
                        <a:ext uri="{28A0092B-C50C-407E-A947-70E740481C1C}">
                          <a14:useLocalDpi xmlns:a14="http://schemas.microsoft.com/office/drawing/2010/main" val="0"/>
                        </a:ext>
                      </a:extLst>
                    </a:blip>
                    <a:stretch>
                      <a:fillRect/>
                    </a:stretch>
                  </pic:blipFill>
                  <pic:spPr>
                    <a:xfrm>
                      <a:off x="0" y="0"/>
                      <a:ext cx="2065199" cy="3093988"/>
                    </a:xfrm>
                    <a:prstGeom prst="rect">
                      <a:avLst/>
                    </a:prstGeom>
                  </pic:spPr>
                </pic:pic>
              </a:graphicData>
            </a:graphic>
            <wp14:sizeRelH relativeFrom="page">
              <wp14:pctWidth>0</wp14:pctWidth>
            </wp14:sizeRelH>
            <wp14:sizeRelV relativeFrom="page">
              <wp14:pctHeight>0</wp14:pctHeight>
            </wp14:sizeRelV>
          </wp:anchor>
        </w:drawing>
      </w:r>
      <w:r w:rsidR="001335A0" w:rsidRPr="001335A0">
        <w:rPr>
          <w:b/>
          <w:sz w:val="24"/>
          <w:szCs w:val="24"/>
          <w:lang w:val="en-US"/>
        </w:rPr>
        <w:t>Prof. Evgeny PASHENTSEV</w:t>
      </w:r>
      <w:r w:rsidR="001335A0" w:rsidRPr="001335A0">
        <w:rPr>
          <w:sz w:val="24"/>
          <w:szCs w:val="24"/>
          <w:lang w:val="en-US"/>
        </w:rPr>
        <w:t xml:space="preserve"> </w:t>
      </w:r>
      <w:r w:rsidR="001335A0">
        <w:rPr>
          <w:sz w:val="24"/>
          <w:szCs w:val="24"/>
          <w:lang w:val="en-US"/>
        </w:rPr>
        <w:t xml:space="preserve">is </w:t>
      </w:r>
      <w:r w:rsidR="001335A0" w:rsidRPr="001335A0">
        <w:rPr>
          <w:sz w:val="24"/>
          <w:szCs w:val="24"/>
          <w:lang w:val="en-US"/>
        </w:rPr>
        <w:t>Professor, Chief Researcher</w:t>
      </w:r>
      <w:r w:rsidR="001335A0">
        <w:rPr>
          <w:sz w:val="24"/>
          <w:szCs w:val="24"/>
          <w:lang w:val="en-US"/>
        </w:rPr>
        <w:t xml:space="preserve"> of </w:t>
      </w:r>
      <w:r w:rsidR="001335A0" w:rsidRPr="001335A0">
        <w:rPr>
          <w:sz w:val="24"/>
          <w:szCs w:val="24"/>
          <w:lang w:val="en-US"/>
        </w:rPr>
        <w:t>Diplomatic Academy of the Ministry of Foreign Affairs of Russia</w:t>
      </w:r>
      <w:r w:rsidR="001335A0">
        <w:rPr>
          <w:sz w:val="24"/>
          <w:szCs w:val="24"/>
          <w:lang w:val="en-US"/>
        </w:rPr>
        <w:t>;</w:t>
      </w:r>
      <w:r w:rsidR="001335A0" w:rsidRPr="001335A0">
        <w:rPr>
          <w:sz w:val="24"/>
          <w:szCs w:val="24"/>
          <w:lang w:val="en-US"/>
        </w:rPr>
        <w:t xml:space="preserve"> Chief Researcher</w:t>
      </w:r>
      <w:r w:rsidR="001335A0">
        <w:rPr>
          <w:sz w:val="24"/>
          <w:szCs w:val="24"/>
          <w:lang w:val="en-US"/>
        </w:rPr>
        <w:t xml:space="preserve"> of the</w:t>
      </w:r>
      <w:r w:rsidR="001335A0" w:rsidRPr="001335A0">
        <w:rPr>
          <w:sz w:val="24"/>
          <w:szCs w:val="24"/>
          <w:lang w:val="en-US"/>
        </w:rPr>
        <w:t xml:space="preserve"> School of International Relations, St. Petersburg State University</w:t>
      </w:r>
      <w:r w:rsidR="00760BF6">
        <w:rPr>
          <w:sz w:val="24"/>
          <w:szCs w:val="24"/>
          <w:lang w:val="en-US"/>
        </w:rPr>
        <w:t xml:space="preserve"> </w:t>
      </w:r>
      <w:r w:rsidR="00760BF6" w:rsidRPr="00760BF6">
        <w:rPr>
          <w:sz w:val="24"/>
          <w:szCs w:val="24"/>
          <w:lang w:val="en-US"/>
        </w:rPr>
        <w:t>(Russia, Moscow and St. Petersburg)</w:t>
      </w:r>
      <w:r w:rsidR="00760BF6">
        <w:rPr>
          <w:sz w:val="24"/>
          <w:szCs w:val="24"/>
          <w:lang w:val="en-US"/>
        </w:rPr>
        <w:t xml:space="preserve">. </w:t>
      </w:r>
      <w:r w:rsidR="001335A0" w:rsidRPr="001335A0">
        <w:rPr>
          <w:sz w:val="24"/>
          <w:szCs w:val="24"/>
          <w:lang w:val="en-US"/>
        </w:rPr>
        <w:t>Coordinator of the International Research Group on Threats for International Psychological Security by Malicious Use of Artificial Intelligence (Research MUAI)</w:t>
      </w:r>
      <w:r w:rsidR="001335A0">
        <w:rPr>
          <w:sz w:val="24"/>
          <w:szCs w:val="24"/>
          <w:lang w:val="en-US"/>
        </w:rPr>
        <w:t>;</w:t>
      </w:r>
      <w:r w:rsidR="001335A0" w:rsidRPr="001335A0">
        <w:rPr>
          <w:sz w:val="24"/>
          <w:szCs w:val="24"/>
          <w:lang w:val="en-US"/>
        </w:rPr>
        <w:t xml:space="preserve"> Affiliate Member of the Global Strategic Communication Consortium</w:t>
      </w:r>
      <w:r w:rsidR="001335A0">
        <w:rPr>
          <w:sz w:val="24"/>
          <w:szCs w:val="24"/>
          <w:lang w:val="en-US"/>
        </w:rPr>
        <w:t>;</w:t>
      </w:r>
      <w:r w:rsidR="001335A0" w:rsidRPr="001335A0">
        <w:rPr>
          <w:sz w:val="24"/>
          <w:szCs w:val="24"/>
          <w:lang w:val="en-US"/>
        </w:rPr>
        <w:t xml:space="preserve"> Member of the International Advisory Board of “</w:t>
      </w:r>
      <w:proofErr w:type="spellStart"/>
      <w:r w:rsidR="001335A0" w:rsidRPr="001335A0">
        <w:rPr>
          <w:sz w:val="24"/>
          <w:szCs w:val="24"/>
          <w:lang w:val="en-US"/>
        </w:rPr>
        <w:t>Comunicar</w:t>
      </w:r>
      <w:proofErr w:type="spellEnd"/>
      <w:r w:rsidR="001335A0" w:rsidRPr="001335A0">
        <w:rPr>
          <w:sz w:val="24"/>
          <w:szCs w:val="24"/>
          <w:lang w:val="en-US"/>
        </w:rPr>
        <w:t>,” (</w:t>
      </w:r>
      <w:proofErr w:type="spellStart"/>
      <w:r w:rsidR="001335A0" w:rsidRPr="001335A0">
        <w:rPr>
          <w:sz w:val="24"/>
          <w:szCs w:val="24"/>
          <w:lang w:val="en-US"/>
        </w:rPr>
        <w:t>WoS</w:t>
      </w:r>
      <w:proofErr w:type="spellEnd"/>
      <w:r w:rsidR="001335A0" w:rsidRPr="001335A0">
        <w:rPr>
          <w:sz w:val="24"/>
          <w:szCs w:val="24"/>
          <w:lang w:val="en-US"/>
        </w:rPr>
        <w:t>, Scopus Q1, UK) and the “Journal of Political Marketing.” (Scopus Q1, USA). The author of 14 books, and more than 250 articles and chapters in collective monographs published in Russian, English, Spanish, Chinese, and other languages. Areas of current research: malicious use of AI and international psychological security, international security in the context of creation of general and strong AI, BRICS strategic communication in global governance, the risks of military coups and/or civil wars under conditions of social instability. Head of the grant project ‘BRICS Strategic Communication in Global Governance’, supported by the Russian Science Foundation, № 25-18-00699, https://rscf.ru/project/25-18-00699/ (2025</w:t>
      </w:r>
      <w:r w:rsidR="001335A0">
        <w:rPr>
          <w:sz w:val="24"/>
          <w:szCs w:val="24"/>
          <w:lang w:val="en-US"/>
        </w:rPr>
        <w:t>-</w:t>
      </w:r>
      <w:r w:rsidR="001335A0" w:rsidRPr="001335A0">
        <w:rPr>
          <w:sz w:val="24"/>
          <w:szCs w:val="24"/>
          <w:lang w:val="en-US"/>
        </w:rPr>
        <w:t>2027).</w:t>
      </w:r>
    </w:p>
    <w:p w14:paraId="44FB50C6" w14:textId="77777777" w:rsidR="001335A0" w:rsidRDefault="001335A0" w:rsidP="007E071E">
      <w:pPr>
        <w:jc w:val="both"/>
        <w:rPr>
          <w:sz w:val="24"/>
          <w:szCs w:val="24"/>
          <w:lang w:val="en-US"/>
        </w:rPr>
      </w:pPr>
    </w:p>
    <w:p w14:paraId="78568F2C" w14:textId="3115C988" w:rsidR="001335A0" w:rsidRDefault="008C4639" w:rsidP="009A294D">
      <w:pPr>
        <w:jc w:val="both"/>
        <w:rPr>
          <w:sz w:val="24"/>
          <w:szCs w:val="24"/>
          <w:lang w:val="en-US"/>
        </w:rPr>
      </w:pPr>
      <w:r>
        <w:rPr>
          <w:b/>
          <w:noProof/>
          <w:sz w:val="24"/>
          <w:szCs w:val="24"/>
          <w:lang w:val="en-US"/>
        </w:rPr>
        <w:drawing>
          <wp:anchor distT="0" distB="0" distL="114300" distR="114300" simplePos="0" relativeHeight="251669504" behindDoc="1" locked="0" layoutInCell="1" allowOverlap="1" wp14:anchorId="0DDCF5BB" wp14:editId="331FBB61">
            <wp:simplePos x="0" y="0"/>
            <wp:positionH relativeFrom="margin">
              <wp:align>left</wp:align>
            </wp:positionH>
            <wp:positionV relativeFrom="paragraph">
              <wp:posOffset>4445</wp:posOffset>
            </wp:positionV>
            <wp:extent cx="2377646" cy="3307367"/>
            <wp:effectExtent l="0" t="0" r="3810" b="7620"/>
            <wp:wrapTight wrapText="bothSides">
              <wp:wrapPolygon edited="0">
                <wp:start x="0" y="0"/>
                <wp:lineTo x="0" y="21525"/>
                <wp:lineTo x="21462" y="21525"/>
                <wp:lineTo x="2146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png"/>
                    <pic:cNvPicPr/>
                  </pic:nvPicPr>
                  <pic:blipFill>
                    <a:blip r:embed="rId21">
                      <a:extLst>
                        <a:ext uri="{28A0092B-C50C-407E-A947-70E740481C1C}">
                          <a14:useLocalDpi xmlns:a14="http://schemas.microsoft.com/office/drawing/2010/main" val="0"/>
                        </a:ext>
                      </a:extLst>
                    </a:blip>
                    <a:stretch>
                      <a:fillRect/>
                    </a:stretch>
                  </pic:blipFill>
                  <pic:spPr>
                    <a:xfrm>
                      <a:off x="0" y="0"/>
                      <a:ext cx="2377646" cy="3307367"/>
                    </a:xfrm>
                    <a:prstGeom prst="rect">
                      <a:avLst/>
                    </a:prstGeom>
                  </pic:spPr>
                </pic:pic>
              </a:graphicData>
            </a:graphic>
            <wp14:sizeRelH relativeFrom="page">
              <wp14:pctWidth>0</wp14:pctWidth>
            </wp14:sizeRelH>
            <wp14:sizeRelV relativeFrom="page">
              <wp14:pctHeight>0</wp14:pctHeight>
            </wp14:sizeRelV>
          </wp:anchor>
        </w:drawing>
      </w:r>
      <w:r w:rsidR="009A294D">
        <w:rPr>
          <w:b/>
          <w:sz w:val="24"/>
          <w:szCs w:val="24"/>
          <w:lang w:val="en-US"/>
        </w:rPr>
        <w:t xml:space="preserve">Mr. </w:t>
      </w:r>
      <w:r w:rsidR="009A294D" w:rsidRPr="009A294D">
        <w:rPr>
          <w:b/>
          <w:sz w:val="24"/>
          <w:szCs w:val="24"/>
          <w:lang w:val="en-US"/>
        </w:rPr>
        <w:t>Brayan Leonardo PATARROYO Garzon</w:t>
      </w:r>
      <w:r w:rsidR="009A294D">
        <w:rPr>
          <w:b/>
          <w:sz w:val="24"/>
          <w:szCs w:val="24"/>
          <w:lang w:val="en-US"/>
        </w:rPr>
        <w:t xml:space="preserve"> </w:t>
      </w:r>
      <w:r w:rsidR="009A294D" w:rsidRPr="009A294D">
        <w:rPr>
          <w:sz w:val="24"/>
          <w:szCs w:val="24"/>
          <w:lang w:val="en-US"/>
        </w:rPr>
        <w:t>is</w:t>
      </w:r>
      <w:r w:rsidR="009A294D">
        <w:rPr>
          <w:b/>
          <w:sz w:val="24"/>
          <w:szCs w:val="24"/>
          <w:lang w:val="en-US"/>
        </w:rPr>
        <w:t xml:space="preserve"> </w:t>
      </w:r>
      <w:r w:rsidR="009A294D" w:rsidRPr="009A294D">
        <w:rPr>
          <w:sz w:val="24"/>
          <w:szCs w:val="24"/>
          <w:lang w:val="en-US"/>
        </w:rPr>
        <w:t>Master's student of the program "International Relations (Artificial Intelligence and International Security)"</w:t>
      </w:r>
      <w:r w:rsidR="00021A14">
        <w:rPr>
          <w:sz w:val="24"/>
          <w:szCs w:val="24"/>
          <w:lang w:val="en-US"/>
        </w:rPr>
        <w:t>,</w:t>
      </w:r>
      <w:r w:rsidR="009A294D" w:rsidRPr="009A294D">
        <w:rPr>
          <w:sz w:val="24"/>
          <w:szCs w:val="24"/>
          <w:lang w:val="en-US"/>
        </w:rPr>
        <w:t xml:space="preserve"> St. Petersburg State University</w:t>
      </w:r>
      <w:r w:rsidR="00B12063">
        <w:rPr>
          <w:sz w:val="24"/>
          <w:szCs w:val="24"/>
          <w:lang w:val="en-US"/>
        </w:rPr>
        <w:t xml:space="preserve"> (Russia, St. Petersburg)</w:t>
      </w:r>
      <w:r w:rsidR="009A294D" w:rsidRPr="009A294D">
        <w:rPr>
          <w:sz w:val="24"/>
          <w:szCs w:val="24"/>
          <w:lang w:val="en-US"/>
        </w:rPr>
        <w:t>. He holds two Bachelor's degrees from the University of Rosario (Colombia), majoring in International Business Management and Logistics and Production Management. His professional experience includes positions in private companies, such as Director of Foreign Trade, as well as at the Bogota Chamber of Commerce as a specialist in the Macro Sector of Business Services and IT, with special support for the IT, financial services, logistics and mobility sectors. At the same time, he was engaged in teaching at the University of Rosario. His main academic interests focus on the impact of artificial intelligence on international security and business internationalization strategies.</w:t>
      </w:r>
    </w:p>
    <w:p w14:paraId="2BBF839F" w14:textId="344A018A" w:rsidR="002D4A3F" w:rsidRDefault="002D4A3F" w:rsidP="00AD760C">
      <w:pPr>
        <w:jc w:val="both"/>
        <w:rPr>
          <w:sz w:val="24"/>
          <w:szCs w:val="24"/>
          <w:lang w:val="en-US"/>
        </w:rPr>
      </w:pPr>
    </w:p>
    <w:p w14:paraId="60093E58" w14:textId="68DCEC62" w:rsidR="009A294D" w:rsidRDefault="005A7EEA" w:rsidP="00AD760C">
      <w:pPr>
        <w:jc w:val="both"/>
        <w:rPr>
          <w:sz w:val="24"/>
          <w:szCs w:val="24"/>
          <w:lang w:val="en-US"/>
        </w:rPr>
      </w:pPr>
      <w:r>
        <w:rPr>
          <w:noProof/>
          <w:sz w:val="24"/>
          <w:szCs w:val="24"/>
          <w:lang w:val="en-US"/>
        </w:rPr>
        <w:lastRenderedPageBreak/>
        <w:drawing>
          <wp:anchor distT="0" distB="0" distL="114300" distR="114300" simplePos="0" relativeHeight="251678720" behindDoc="1" locked="0" layoutInCell="1" allowOverlap="1" wp14:anchorId="5236614E" wp14:editId="56A98F97">
            <wp:simplePos x="0" y="0"/>
            <wp:positionH relativeFrom="margin">
              <wp:align>left</wp:align>
            </wp:positionH>
            <wp:positionV relativeFrom="paragraph">
              <wp:posOffset>12065</wp:posOffset>
            </wp:positionV>
            <wp:extent cx="2604770" cy="2517775"/>
            <wp:effectExtent l="0" t="0" r="5080" b="0"/>
            <wp:wrapTight wrapText="bothSides">
              <wp:wrapPolygon edited="0">
                <wp:start x="0" y="0"/>
                <wp:lineTo x="0" y="21409"/>
                <wp:lineTo x="21484" y="21409"/>
                <wp:lineTo x="2148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gi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770" cy="2517775"/>
                    </a:xfrm>
                    <a:prstGeom prst="rect">
                      <a:avLst/>
                    </a:prstGeom>
                  </pic:spPr>
                </pic:pic>
              </a:graphicData>
            </a:graphic>
            <wp14:sizeRelH relativeFrom="page">
              <wp14:pctWidth>0</wp14:pctWidth>
            </wp14:sizeRelH>
            <wp14:sizeRelV relativeFrom="page">
              <wp14:pctHeight>0</wp14:pctHeight>
            </wp14:sizeRelV>
          </wp:anchor>
        </w:drawing>
      </w:r>
      <w:r w:rsidR="002D4A3F" w:rsidRPr="00E82BC4">
        <w:rPr>
          <w:b/>
          <w:sz w:val="24"/>
          <w:szCs w:val="24"/>
          <w:lang w:val="en-US"/>
        </w:rPr>
        <w:t xml:space="preserve">Dr. </w:t>
      </w:r>
      <w:r w:rsidR="006F2F3F" w:rsidRPr="006F2F3F">
        <w:rPr>
          <w:b/>
          <w:sz w:val="24"/>
          <w:szCs w:val="24"/>
          <w:lang w:val="en-US"/>
        </w:rPr>
        <w:t>Sergio Ricardo de Melo QUEIROZ</w:t>
      </w:r>
      <w:r w:rsidR="00F404B7">
        <w:rPr>
          <w:sz w:val="24"/>
          <w:szCs w:val="24"/>
          <w:lang w:val="en-US"/>
        </w:rPr>
        <w:t xml:space="preserve"> </w:t>
      </w:r>
      <w:r w:rsidR="00F404B7" w:rsidRPr="00F404B7">
        <w:rPr>
          <w:sz w:val="24"/>
          <w:szCs w:val="24"/>
          <w:lang w:val="en-US"/>
        </w:rPr>
        <w:t>earned his Ph.D. in Computer Science from Sorbonne University (Université Pierre et Marie Curie) in 2008. He is currently a Digital Transformation Researcher at the Institute for Applied Economic Research (</w:t>
      </w:r>
      <w:proofErr w:type="spellStart"/>
      <w:r w:rsidR="00F404B7" w:rsidRPr="00F404B7">
        <w:rPr>
          <w:sz w:val="24"/>
          <w:szCs w:val="24"/>
          <w:lang w:val="en-US"/>
        </w:rPr>
        <w:t>Ipea</w:t>
      </w:r>
      <w:proofErr w:type="spellEnd"/>
      <w:r w:rsidR="00F404B7" w:rsidRPr="00F404B7">
        <w:rPr>
          <w:sz w:val="24"/>
          <w:szCs w:val="24"/>
          <w:lang w:val="en-US"/>
        </w:rPr>
        <w:t>)</w:t>
      </w:r>
      <w:r w:rsidR="00CD7AEE">
        <w:rPr>
          <w:sz w:val="24"/>
          <w:szCs w:val="24"/>
          <w:lang w:val="en-US"/>
        </w:rPr>
        <w:t xml:space="preserve"> (</w:t>
      </w:r>
      <w:r w:rsidR="00CD7AEE" w:rsidRPr="00CD7AEE">
        <w:rPr>
          <w:sz w:val="24"/>
          <w:szCs w:val="24"/>
          <w:lang w:val="en-US"/>
        </w:rPr>
        <w:t>Brazil, Brasilia</w:t>
      </w:r>
      <w:r w:rsidR="00CD7AEE">
        <w:rPr>
          <w:sz w:val="24"/>
          <w:szCs w:val="24"/>
          <w:lang w:val="en-US"/>
        </w:rPr>
        <w:t>)</w:t>
      </w:r>
      <w:r w:rsidR="00F404B7" w:rsidRPr="00F404B7">
        <w:rPr>
          <w:sz w:val="24"/>
          <w:szCs w:val="24"/>
          <w:lang w:val="en-US"/>
        </w:rPr>
        <w:t>, a public institution under Brazil’s Ministry of Planning and Budget, where he serves as a Planning and Research Analyst. Previously, he was an Associate Professor at the Center for Informatics (</w:t>
      </w:r>
      <w:proofErr w:type="spellStart"/>
      <w:r w:rsidR="00F404B7" w:rsidRPr="00F404B7">
        <w:rPr>
          <w:sz w:val="24"/>
          <w:szCs w:val="24"/>
          <w:lang w:val="en-US"/>
        </w:rPr>
        <w:t>CIn</w:t>
      </w:r>
      <w:proofErr w:type="spellEnd"/>
      <w:r w:rsidR="00F404B7" w:rsidRPr="00F404B7">
        <w:rPr>
          <w:sz w:val="24"/>
          <w:szCs w:val="24"/>
          <w:lang w:val="en-US"/>
        </w:rPr>
        <w:t>) at UFPE, one of Brazil’s leading computer science research centers. His research focuses on artificial intelligence, particularly multi-criteria decision support, machine learning, clustering, recommender systems, and symbolic data analysis.</w:t>
      </w:r>
    </w:p>
    <w:p w14:paraId="5DA9A2FD" w14:textId="71C01965" w:rsidR="0054137D" w:rsidRDefault="00460AF2" w:rsidP="009A294D">
      <w:pPr>
        <w:jc w:val="both"/>
        <w:rPr>
          <w:sz w:val="24"/>
          <w:szCs w:val="24"/>
          <w:lang w:val="en-US"/>
        </w:rPr>
      </w:pPr>
      <w:r>
        <w:rPr>
          <w:b/>
          <w:noProof/>
          <w:sz w:val="24"/>
          <w:szCs w:val="24"/>
          <w:lang w:val="en-US"/>
        </w:rPr>
        <w:drawing>
          <wp:anchor distT="0" distB="0" distL="114300" distR="114300" simplePos="0" relativeHeight="251672576" behindDoc="1" locked="0" layoutInCell="1" allowOverlap="1" wp14:anchorId="460D3695" wp14:editId="1F565982">
            <wp:simplePos x="0" y="0"/>
            <wp:positionH relativeFrom="margin">
              <wp:posOffset>45720</wp:posOffset>
            </wp:positionH>
            <wp:positionV relativeFrom="paragraph">
              <wp:posOffset>287020</wp:posOffset>
            </wp:positionV>
            <wp:extent cx="2057578" cy="2232853"/>
            <wp:effectExtent l="0" t="0" r="0" b="0"/>
            <wp:wrapTight wrapText="bothSides">
              <wp:wrapPolygon edited="0">
                <wp:start x="0" y="0"/>
                <wp:lineTo x="0" y="21379"/>
                <wp:lineTo x="21400" y="21379"/>
                <wp:lineTo x="2140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839).png"/>
                    <pic:cNvPicPr/>
                  </pic:nvPicPr>
                  <pic:blipFill>
                    <a:blip r:embed="rId23">
                      <a:extLst>
                        <a:ext uri="{28A0092B-C50C-407E-A947-70E740481C1C}">
                          <a14:useLocalDpi xmlns:a14="http://schemas.microsoft.com/office/drawing/2010/main" val="0"/>
                        </a:ext>
                      </a:extLst>
                    </a:blip>
                    <a:stretch>
                      <a:fillRect/>
                    </a:stretch>
                  </pic:blipFill>
                  <pic:spPr>
                    <a:xfrm>
                      <a:off x="0" y="0"/>
                      <a:ext cx="2057578" cy="2232853"/>
                    </a:xfrm>
                    <a:prstGeom prst="rect">
                      <a:avLst/>
                    </a:prstGeom>
                  </pic:spPr>
                </pic:pic>
              </a:graphicData>
            </a:graphic>
            <wp14:sizeRelH relativeFrom="page">
              <wp14:pctWidth>0</wp14:pctWidth>
            </wp14:sizeRelH>
            <wp14:sizeRelV relativeFrom="page">
              <wp14:pctHeight>0</wp14:pctHeight>
            </wp14:sizeRelV>
          </wp:anchor>
        </w:drawing>
      </w:r>
    </w:p>
    <w:p w14:paraId="2BFD2D6A" w14:textId="6FD5A24B" w:rsidR="004A47DC" w:rsidRDefault="0054137D" w:rsidP="009A294D">
      <w:pPr>
        <w:jc w:val="both"/>
        <w:rPr>
          <w:sz w:val="24"/>
          <w:szCs w:val="24"/>
          <w:lang w:val="en-US"/>
        </w:rPr>
      </w:pPr>
      <w:r w:rsidRPr="0054137D">
        <w:rPr>
          <w:b/>
          <w:sz w:val="24"/>
          <w:szCs w:val="24"/>
          <w:lang w:val="en-US"/>
        </w:rPr>
        <w:t>Ms. Elizaveta SAFONKINA</w:t>
      </w:r>
      <w:r w:rsidRPr="0054137D">
        <w:rPr>
          <w:sz w:val="24"/>
          <w:szCs w:val="24"/>
          <w:lang w:val="en-US"/>
        </w:rPr>
        <w:t xml:space="preserve"> </w:t>
      </w:r>
      <w:r>
        <w:rPr>
          <w:sz w:val="24"/>
          <w:szCs w:val="24"/>
          <w:lang w:val="en-US"/>
        </w:rPr>
        <w:t xml:space="preserve">is </w:t>
      </w:r>
      <w:r w:rsidRPr="0054137D">
        <w:rPr>
          <w:sz w:val="24"/>
          <w:szCs w:val="24"/>
          <w:lang w:val="en-US"/>
        </w:rPr>
        <w:t>Senior Researcher of the School of International Relations at the Saint Petersburg State University</w:t>
      </w:r>
      <w:r>
        <w:rPr>
          <w:sz w:val="24"/>
          <w:szCs w:val="24"/>
          <w:lang w:val="en-US"/>
        </w:rPr>
        <w:t xml:space="preserve">; </w:t>
      </w:r>
      <w:r w:rsidRPr="0054137D">
        <w:rPr>
          <w:sz w:val="24"/>
          <w:szCs w:val="24"/>
          <w:lang w:val="en-US"/>
        </w:rPr>
        <w:t xml:space="preserve">Head of Division on International Rankings of Sustainable Urban Development and International Cooperation Department at the Moscow Analytical Center and Leading Specialist of Department of </w:t>
      </w:r>
      <w:proofErr w:type="spellStart"/>
      <w:r w:rsidRPr="0054137D">
        <w:rPr>
          <w:sz w:val="24"/>
          <w:szCs w:val="24"/>
          <w:lang w:val="en-US"/>
        </w:rPr>
        <w:t>Scientometrics</w:t>
      </w:r>
      <w:proofErr w:type="spellEnd"/>
      <w:r w:rsidRPr="0054137D">
        <w:rPr>
          <w:sz w:val="24"/>
          <w:szCs w:val="24"/>
          <w:lang w:val="en-US"/>
        </w:rPr>
        <w:t xml:space="preserve"> and Ranking Promotion at the Russian Academy of National Economy and Public Administration (RANEPA)</w:t>
      </w:r>
      <w:r w:rsidR="00CD7AEE">
        <w:rPr>
          <w:sz w:val="24"/>
          <w:szCs w:val="24"/>
          <w:lang w:val="en-US"/>
        </w:rPr>
        <w:t xml:space="preserve"> (</w:t>
      </w:r>
      <w:r w:rsidR="00CD7AEE" w:rsidRPr="00CD7AEE">
        <w:rPr>
          <w:sz w:val="24"/>
          <w:szCs w:val="24"/>
          <w:lang w:val="en-US"/>
        </w:rPr>
        <w:t>Russia, Moscow and St. Petersburg</w:t>
      </w:r>
      <w:r w:rsidR="00CD7AEE">
        <w:rPr>
          <w:sz w:val="24"/>
          <w:szCs w:val="24"/>
          <w:lang w:val="en-US"/>
        </w:rPr>
        <w:t>)</w:t>
      </w:r>
      <w:r w:rsidRPr="0054137D">
        <w:rPr>
          <w:sz w:val="24"/>
          <w:szCs w:val="24"/>
          <w:lang w:val="en-US"/>
        </w:rPr>
        <w:t>. She authored 14 articles published in the journals indexed in Scopus and Web of Science, devoted to regional and global governance, G20, BRICS, sustainable development, SDGs and business-state relations. Participant of the grant project ‘BRICS Strategic Communication in Global Governance’, supported by the Russian Science Foundation, № 25-1800699, https://rscf.ru/project/25-18-00699/</w:t>
      </w:r>
      <w:r>
        <w:rPr>
          <w:sz w:val="24"/>
          <w:szCs w:val="24"/>
          <w:lang w:val="en-US"/>
        </w:rPr>
        <w:t xml:space="preserve"> </w:t>
      </w:r>
      <w:r w:rsidRPr="0054137D">
        <w:rPr>
          <w:sz w:val="24"/>
          <w:szCs w:val="24"/>
          <w:lang w:val="en-US"/>
        </w:rPr>
        <w:t>(2025-2027).</w:t>
      </w:r>
    </w:p>
    <w:p w14:paraId="2AC3F68E" w14:textId="77777777" w:rsidR="00FB1FCF" w:rsidRDefault="00FB1FCF" w:rsidP="009A294D">
      <w:pPr>
        <w:jc w:val="both"/>
        <w:rPr>
          <w:sz w:val="24"/>
          <w:szCs w:val="24"/>
          <w:lang w:val="en-US"/>
        </w:rPr>
      </w:pPr>
    </w:p>
    <w:p w14:paraId="3AD65E28" w14:textId="4E871B80" w:rsidR="00FB1FCF" w:rsidRDefault="00FB1FCF" w:rsidP="009A294D">
      <w:pPr>
        <w:jc w:val="both"/>
        <w:rPr>
          <w:sz w:val="24"/>
          <w:szCs w:val="24"/>
          <w:lang w:val="en-US"/>
        </w:rPr>
      </w:pPr>
      <w:r>
        <w:rPr>
          <w:b/>
          <w:noProof/>
          <w:sz w:val="24"/>
          <w:szCs w:val="24"/>
          <w:lang w:val="en-US"/>
        </w:rPr>
        <w:lastRenderedPageBreak/>
        <w:drawing>
          <wp:anchor distT="0" distB="0" distL="114300" distR="114300" simplePos="0" relativeHeight="251673600" behindDoc="1" locked="0" layoutInCell="1" allowOverlap="1" wp14:anchorId="3AC23C51" wp14:editId="0DE2AF68">
            <wp:simplePos x="0" y="0"/>
            <wp:positionH relativeFrom="column">
              <wp:posOffset>9525</wp:posOffset>
            </wp:positionH>
            <wp:positionV relativeFrom="paragraph">
              <wp:posOffset>66040</wp:posOffset>
            </wp:positionV>
            <wp:extent cx="2049958" cy="2834886"/>
            <wp:effectExtent l="0" t="0" r="7620" b="3810"/>
            <wp:wrapTight wrapText="bothSides">
              <wp:wrapPolygon edited="0">
                <wp:start x="0" y="0"/>
                <wp:lineTo x="0" y="21484"/>
                <wp:lineTo x="21480" y="21484"/>
                <wp:lineTo x="2148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840).png"/>
                    <pic:cNvPicPr/>
                  </pic:nvPicPr>
                  <pic:blipFill>
                    <a:blip r:embed="rId24">
                      <a:extLst>
                        <a:ext uri="{28A0092B-C50C-407E-A947-70E740481C1C}">
                          <a14:useLocalDpi xmlns:a14="http://schemas.microsoft.com/office/drawing/2010/main" val="0"/>
                        </a:ext>
                      </a:extLst>
                    </a:blip>
                    <a:stretch>
                      <a:fillRect/>
                    </a:stretch>
                  </pic:blipFill>
                  <pic:spPr>
                    <a:xfrm>
                      <a:off x="0" y="0"/>
                      <a:ext cx="2049958" cy="2834886"/>
                    </a:xfrm>
                    <a:prstGeom prst="rect">
                      <a:avLst/>
                    </a:prstGeom>
                  </pic:spPr>
                </pic:pic>
              </a:graphicData>
            </a:graphic>
            <wp14:sizeRelH relativeFrom="page">
              <wp14:pctWidth>0</wp14:pctWidth>
            </wp14:sizeRelH>
            <wp14:sizeRelV relativeFrom="page">
              <wp14:pctHeight>0</wp14:pctHeight>
            </wp14:sizeRelV>
          </wp:anchor>
        </w:drawing>
      </w:r>
      <w:r w:rsidRPr="00FB1FCF">
        <w:rPr>
          <w:b/>
          <w:sz w:val="24"/>
          <w:szCs w:val="24"/>
          <w:lang w:val="en-US"/>
        </w:rPr>
        <w:t>Dr. Sergey SEBEKIN</w:t>
      </w:r>
      <w:r>
        <w:rPr>
          <w:sz w:val="24"/>
          <w:szCs w:val="24"/>
          <w:lang w:val="en-US"/>
        </w:rPr>
        <w:t xml:space="preserve"> is</w:t>
      </w:r>
      <w:r w:rsidRPr="00FB1FCF">
        <w:rPr>
          <w:sz w:val="24"/>
          <w:szCs w:val="24"/>
          <w:lang w:val="en-US"/>
        </w:rPr>
        <w:t xml:space="preserve"> Associate Professor at the Department of Political Science, History and Regional Studies of Irkutsk State University. Senior Researcher at the School of International Relations, Saint Petersburg State University</w:t>
      </w:r>
      <w:r w:rsidR="00D127A7">
        <w:rPr>
          <w:sz w:val="24"/>
          <w:szCs w:val="24"/>
          <w:lang w:val="en-US"/>
        </w:rPr>
        <w:t xml:space="preserve"> (Russia, Irkutsk and St. Petersburg)</w:t>
      </w:r>
      <w:r w:rsidRPr="00FB1FCF">
        <w:rPr>
          <w:sz w:val="24"/>
          <w:szCs w:val="24"/>
          <w:lang w:val="en-US"/>
        </w:rPr>
        <w:t>. Author of more than 50 scientific articles, analytical notes, and reports on various issues of international cybersecurity and the malicious use of artificial intelligence. Oxford Russia Foundation Fellow 2014-2015. Member of the International Research Group on Threats for International Psychological Security by Malicious Use of Artificial Intelligence (Research MUAI).</w:t>
      </w:r>
      <w:r w:rsidR="00DB0B70">
        <w:rPr>
          <w:sz w:val="24"/>
          <w:szCs w:val="24"/>
          <w:lang w:val="en-US"/>
        </w:rPr>
        <w:t xml:space="preserve"> </w:t>
      </w:r>
      <w:r w:rsidRPr="00FB1FCF">
        <w:rPr>
          <w:sz w:val="24"/>
          <w:szCs w:val="24"/>
          <w:lang w:val="en-US"/>
        </w:rPr>
        <w:t>Research interests: artificial intelligence and world politics; the impact of artificial intelligence on international security; metaverses; problems of international cybersecurity; strategic stability and cyber weapons; national concepts and strategies of cybersecurity; theories of cyber warfare; the doctrine of cyber deterrence; the applicability of international law to the "digital age". Participant of the grant project ‘BRICS Strategic Communication in Global Governance’, supported by the Russian Science Foundation, № 25-1800699, https://rscf.ru/project/25-18-00699/ (2025-2027).</w:t>
      </w:r>
    </w:p>
    <w:p w14:paraId="2EA7B1A0" w14:textId="72561041" w:rsidR="00215B90" w:rsidRDefault="00215B90" w:rsidP="009A294D">
      <w:pPr>
        <w:jc w:val="both"/>
        <w:rPr>
          <w:sz w:val="24"/>
          <w:szCs w:val="24"/>
          <w:lang w:val="en-US"/>
        </w:rPr>
      </w:pPr>
    </w:p>
    <w:p w14:paraId="7A127460" w14:textId="77777777" w:rsidR="00C7171E" w:rsidRDefault="00C7171E" w:rsidP="009A294D">
      <w:pPr>
        <w:jc w:val="both"/>
        <w:rPr>
          <w:sz w:val="24"/>
          <w:szCs w:val="24"/>
          <w:lang w:val="en-US"/>
        </w:rPr>
      </w:pPr>
    </w:p>
    <w:p w14:paraId="65EC3F82" w14:textId="267FC7A7" w:rsidR="00215B90" w:rsidRDefault="00C7171E" w:rsidP="00215B90">
      <w:pPr>
        <w:jc w:val="both"/>
        <w:rPr>
          <w:sz w:val="24"/>
          <w:szCs w:val="24"/>
          <w:lang w:val="en-US"/>
        </w:rPr>
      </w:pPr>
      <w:r>
        <w:rPr>
          <w:b/>
          <w:noProof/>
          <w:sz w:val="24"/>
          <w:szCs w:val="24"/>
          <w:lang w:val="en-US"/>
        </w:rPr>
        <w:drawing>
          <wp:anchor distT="0" distB="0" distL="114300" distR="114300" simplePos="0" relativeHeight="251683840" behindDoc="1" locked="0" layoutInCell="1" allowOverlap="1" wp14:anchorId="334D4B8C" wp14:editId="44E2B68B">
            <wp:simplePos x="0" y="0"/>
            <wp:positionH relativeFrom="margin">
              <wp:posOffset>-57150</wp:posOffset>
            </wp:positionH>
            <wp:positionV relativeFrom="paragraph">
              <wp:posOffset>1</wp:posOffset>
            </wp:positionV>
            <wp:extent cx="2027096" cy="2644369"/>
            <wp:effectExtent l="0" t="0" r="0" b="3810"/>
            <wp:wrapTight wrapText="bothSides">
              <wp:wrapPolygon edited="0">
                <wp:start x="0" y="0"/>
                <wp:lineTo x="0" y="21476"/>
                <wp:lineTo x="21316" y="21476"/>
                <wp:lineTo x="2131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841).png"/>
                    <pic:cNvPicPr/>
                  </pic:nvPicPr>
                  <pic:blipFill>
                    <a:blip r:embed="rId25">
                      <a:extLst>
                        <a:ext uri="{28A0092B-C50C-407E-A947-70E740481C1C}">
                          <a14:useLocalDpi xmlns:a14="http://schemas.microsoft.com/office/drawing/2010/main" val="0"/>
                        </a:ext>
                      </a:extLst>
                    </a:blip>
                    <a:stretch>
                      <a:fillRect/>
                    </a:stretch>
                  </pic:blipFill>
                  <pic:spPr>
                    <a:xfrm>
                      <a:off x="0" y="0"/>
                      <a:ext cx="2027096" cy="2644369"/>
                    </a:xfrm>
                    <a:prstGeom prst="rect">
                      <a:avLst/>
                    </a:prstGeom>
                  </pic:spPr>
                </pic:pic>
              </a:graphicData>
            </a:graphic>
            <wp14:sizeRelH relativeFrom="page">
              <wp14:pctWidth>0</wp14:pctWidth>
            </wp14:sizeRelH>
            <wp14:sizeRelV relativeFrom="page">
              <wp14:pctHeight>0</wp14:pctHeight>
            </wp14:sizeRelV>
          </wp:anchor>
        </w:drawing>
      </w:r>
      <w:r w:rsidR="00215B90" w:rsidRPr="00A03737">
        <w:rPr>
          <w:b/>
          <w:sz w:val="24"/>
          <w:szCs w:val="24"/>
          <w:lang w:val="en-US"/>
        </w:rPr>
        <w:t xml:space="preserve">Dr. Elena TRUFANOVA </w:t>
      </w:r>
      <w:r w:rsidR="00215B90" w:rsidRPr="00A03737">
        <w:rPr>
          <w:sz w:val="24"/>
          <w:szCs w:val="24"/>
          <w:lang w:val="en-US"/>
        </w:rPr>
        <w:t>is DSc in Philosophy, Associate Professor, Leading Research Fellow, Department of the Theory of Knowledge, RAS Institute of Philosophy</w:t>
      </w:r>
      <w:r w:rsidR="00067432">
        <w:rPr>
          <w:sz w:val="24"/>
          <w:szCs w:val="24"/>
          <w:lang w:val="en-US"/>
        </w:rPr>
        <w:t xml:space="preserve"> (</w:t>
      </w:r>
      <w:r w:rsidR="00067432" w:rsidRPr="00067432">
        <w:rPr>
          <w:sz w:val="24"/>
          <w:szCs w:val="24"/>
          <w:lang w:val="en-US"/>
        </w:rPr>
        <w:t>Russia, Moscow</w:t>
      </w:r>
      <w:r w:rsidR="00067432">
        <w:rPr>
          <w:sz w:val="24"/>
          <w:szCs w:val="24"/>
          <w:lang w:val="en-US"/>
        </w:rPr>
        <w:t>)</w:t>
      </w:r>
      <w:r w:rsidR="00215B90" w:rsidRPr="00A03737">
        <w:rPr>
          <w:sz w:val="24"/>
          <w:szCs w:val="24"/>
          <w:lang w:val="en-US"/>
        </w:rPr>
        <w:t>. Professor at the State Academic University for the Humanities, theory of knowledge and philosophy of cognitive research expert. Executive Editor of the Journal "Philosophy of Science and Technology". Author of more than 100 papers and monographs, including the series of papers dedicated to the transformations of human and society under the influence of digitalization. Main research interests include the Self, personal identity, theory constructionism, of knowledge, constructivism, social realism, relativism, philosophy of information, philosophy of technology, escapism.</w:t>
      </w:r>
    </w:p>
    <w:p w14:paraId="508F1A80" w14:textId="6EE90E77" w:rsidR="004812E5" w:rsidRDefault="004812E5" w:rsidP="00215B90">
      <w:pPr>
        <w:jc w:val="both"/>
        <w:rPr>
          <w:sz w:val="24"/>
          <w:szCs w:val="24"/>
          <w:lang w:val="en-US"/>
        </w:rPr>
      </w:pPr>
    </w:p>
    <w:p w14:paraId="6ABA723D" w14:textId="4AFA15C1" w:rsidR="00215B90" w:rsidRDefault="00215B90" w:rsidP="009A294D">
      <w:pPr>
        <w:jc w:val="both"/>
        <w:rPr>
          <w:sz w:val="24"/>
          <w:szCs w:val="24"/>
          <w:lang w:val="en-US"/>
        </w:rPr>
      </w:pPr>
    </w:p>
    <w:p w14:paraId="49F4A52E" w14:textId="5B2145CE" w:rsidR="00DE2D8D" w:rsidRDefault="004812E5" w:rsidP="00092DDD">
      <w:pPr>
        <w:jc w:val="both"/>
        <w:rPr>
          <w:sz w:val="24"/>
          <w:szCs w:val="24"/>
          <w:lang w:val="en-US"/>
        </w:rPr>
      </w:pPr>
      <w:r>
        <w:rPr>
          <w:b/>
          <w:noProof/>
          <w:sz w:val="24"/>
          <w:szCs w:val="24"/>
          <w:lang w:val="en-US"/>
        </w:rPr>
        <w:lastRenderedPageBreak/>
        <w:drawing>
          <wp:anchor distT="0" distB="0" distL="114300" distR="114300" simplePos="0" relativeHeight="251684864" behindDoc="1" locked="0" layoutInCell="1" allowOverlap="1" wp14:anchorId="43E1F5D3" wp14:editId="04BFAB19">
            <wp:simplePos x="0" y="0"/>
            <wp:positionH relativeFrom="column">
              <wp:posOffset>-34290</wp:posOffset>
            </wp:positionH>
            <wp:positionV relativeFrom="paragraph">
              <wp:posOffset>78105</wp:posOffset>
            </wp:positionV>
            <wp:extent cx="2057578" cy="2408129"/>
            <wp:effectExtent l="0" t="0" r="0" b="0"/>
            <wp:wrapTight wrapText="bothSides">
              <wp:wrapPolygon edited="0">
                <wp:start x="0" y="0"/>
                <wp:lineTo x="0" y="21361"/>
                <wp:lineTo x="21400" y="21361"/>
                <wp:lineTo x="2140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842).png"/>
                    <pic:cNvPicPr/>
                  </pic:nvPicPr>
                  <pic:blipFill>
                    <a:blip r:embed="rId26">
                      <a:extLst>
                        <a:ext uri="{28A0092B-C50C-407E-A947-70E740481C1C}">
                          <a14:useLocalDpi xmlns:a14="http://schemas.microsoft.com/office/drawing/2010/main" val="0"/>
                        </a:ext>
                      </a:extLst>
                    </a:blip>
                    <a:stretch>
                      <a:fillRect/>
                    </a:stretch>
                  </pic:blipFill>
                  <pic:spPr>
                    <a:xfrm>
                      <a:off x="0" y="0"/>
                      <a:ext cx="2057578" cy="2408129"/>
                    </a:xfrm>
                    <a:prstGeom prst="rect">
                      <a:avLst/>
                    </a:prstGeom>
                  </pic:spPr>
                </pic:pic>
              </a:graphicData>
            </a:graphic>
            <wp14:sizeRelH relativeFrom="page">
              <wp14:pctWidth>0</wp14:pctWidth>
            </wp14:sizeRelH>
            <wp14:sizeRelV relativeFrom="page">
              <wp14:pctHeight>0</wp14:pctHeight>
            </wp14:sizeRelV>
          </wp:anchor>
        </w:drawing>
      </w:r>
      <w:r w:rsidRPr="004812E5">
        <w:rPr>
          <w:b/>
          <w:sz w:val="24"/>
          <w:szCs w:val="24"/>
          <w:lang w:val="en-US"/>
        </w:rPr>
        <w:t>Dr. Marius VACARELU</w:t>
      </w:r>
      <w:r w:rsidRPr="004812E5">
        <w:rPr>
          <w:sz w:val="24"/>
          <w:szCs w:val="24"/>
          <w:lang w:val="en-US"/>
        </w:rPr>
        <w:t xml:space="preserve"> holds a PhD and is a researcher in political sciences and a legal expert</w:t>
      </w:r>
      <w:r w:rsidR="00067432">
        <w:rPr>
          <w:sz w:val="24"/>
          <w:szCs w:val="24"/>
          <w:lang w:val="en-US"/>
        </w:rPr>
        <w:t xml:space="preserve"> (</w:t>
      </w:r>
      <w:r w:rsidR="00067432" w:rsidRPr="00067432">
        <w:rPr>
          <w:sz w:val="24"/>
          <w:szCs w:val="24"/>
          <w:lang w:val="en-US"/>
        </w:rPr>
        <w:t>Romania, Bucharest</w:t>
      </w:r>
      <w:r w:rsidR="00067432">
        <w:rPr>
          <w:sz w:val="24"/>
          <w:szCs w:val="24"/>
          <w:lang w:val="en-US"/>
        </w:rPr>
        <w:t>)</w:t>
      </w:r>
      <w:r w:rsidRPr="004812E5">
        <w:rPr>
          <w:sz w:val="24"/>
          <w:szCs w:val="24"/>
          <w:lang w:val="en-US"/>
        </w:rPr>
        <w:t xml:space="preserve">. He graduated from the Law Faculty in Bucharest. Marius Vacarelu teaches public law in the National School of Political Science and Public Administration since 2005, he is a member of the committee, which edits the Romanian magazine </w:t>
      </w:r>
      <w:proofErr w:type="spellStart"/>
      <w:r w:rsidRPr="004812E5">
        <w:rPr>
          <w:sz w:val="24"/>
          <w:szCs w:val="24"/>
          <w:lang w:val="en-US"/>
        </w:rPr>
        <w:t>GeoPolitica</w:t>
      </w:r>
      <w:proofErr w:type="spellEnd"/>
      <w:r w:rsidRPr="004812E5">
        <w:rPr>
          <w:sz w:val="24"/>
          <w:szCs w:val="24"/>
          <w:lang w:val="en-US"/>
        </w:rPr>
        <w:t xml:space="preserve">, and is a head of "The Geopolitics of the East Association" which runs the website www.geopoliticaestului.ro. Marius Vacarelu is a member of the International Research Group on Threats to International Psychological Security through Malicious Use of Artificial Intelligence (Research MUAI). He is an author/coauthor/coordinator of 25 books and more than 250 academic articles including the articles/book chapters on the role of AI in international relations and political processes published in Romania, Russia, UK, US and </w:t>
      </w:r>
      <w:proofErr w:type="spellStart"/>
      <w:r w:rsidRPr="004812E5">
        <w:rPr>
          <w:sz w:val="24"/>
          <w:szCs w:val="24"/>
          <w:lang w:val="en-US"/>
        </w:rPr>
        <w:t>othe</w:t>
      </w:r>
      <w:proofErr w:type="spellEnd"/>
      <w:r w:rsidRPr="004812E5">
        <w:rPr>
          <w:sz w:val="24"/>
          <w:szCs w:val="24"/>
          <w:lang w:val="en-US"/>
        </w:rPr>
        <w:t xml:space="preserve"> countries. Marius Vacarelu is a frequent speaker on Romanian television on geopolitics issues. He is a blogger for Romania’s most important journal </w:t>
      </w:r>
      <w:proofErr w:type="spellStart"/>
      <w:r w:rsidRPr="004812E5">
        <w:rPr>
          <w:sz w:val="24"/>
          <w:szCs w:val="24"/>
          <w:lang w:val="en-US"/>
        </w:rPr>
        <w:t>Adevarul</w:t>
      </w:r>
      <w:proofErr w:type="spellEnd"/>
      <w:r w:rsidRPr="004812E5">
        <w:rPr>
          <w:sz w:val="24"/>
          <w:szCs w:val="24"/>
          <w:lang w:val="en-US"/>
        </w:rPr>
        <w:t>. Marius has presented papers and published articles in Russia, Czech Republic, France, Poland, UK and the US.</w:t>
      </w:r>
    </w:p>
    <w:p w14:paraId="02F3135C" w14:textId="77777777" w:rsidR="004812E5" w:rsidRPr="004812E5" w:rsidRDefault="004812E5" w:rsidP="00092DDD">
      <w:pPr>
        <w:jc w:val="both"/>
        <w:rPr>
          <w:sz w:val="24"/>
          <w:szCs w:val="24"/>
          <w:lang w:val="en-US"/>
        </w:rPr>
      </w:pPr>
    </w:p>
    <w:p w14:paraId="4971C461" w14:textId="2AE7296D" w:rsidR="00DE2D8D" w:rsidRPr="00816DD2" w:rsidRDefault="001E45A0" w:rsidP="00092DDD">
      <w:pPr>
        <w:jc w:val="both"/>
        <w:rPr>
          <w:sz w:val="24"/>
          <w:szCs w:val="24"/>
          <w:lang w:val="en-US"/>
        </w:rPr>
      </w:pPr>
      <w:r>
        <w:rPr>
          <w:b/>
          <w:noProof/>
          <w:sz w:val="24"/>
          <w:szCs w:val="24"/>
          <w:lang w:val="en-US"/>
        </w:rPr>
        <w:drawing>
          <wp:anchor distT="0" distB="0" distL="114300" distR="114300" simplePos="0" relativeHeight="251677696" behindDoc="1" locked="0" layoutInCell="1" allowOverlap="1" wp14:anchorId="066BBF91" wp14:editId="6EA0D618">
            <wp:simplePos x="0" y="0"/>
            <wp:positionH relativeFrom="column">
              <wp:posOffset>1905</wp:posOffset>
            </wp:positionH>
            <wp:positionV relativeFrom="paragraph">
              <wp:posOffset>1905</wp:posOffset>
            </wp:positionV>
            <wp:extent cx="2057578" cy="2682472"/>
            <wp:effectExtent l="0" t="0" r="0" b="3810"/>
            <wp:wrapTight wrapText="bothSides">
              <wp:wrapPolygon edited="0">
                <wp:start x="0" y="0"/>
                <wp:lineTo x="0" y="21477"/>
                <wp:lineTo x="21400" y="21477"/>
                <wp:lineTo x="2140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823).png"/>
                    <pic:cNvPicPr/>
                  </pic:nvPicPr>
                  <pic:blipFill>
                    <a:blip r:embed="rId27">
                      <a:extLst>
                        <a:ext uri="{28A0092B-C50C-407E-A947-70E740481C1C}">
                          <a14:useLocalDpi xmlns:a14="http://schemas.microsoft.com/office/drawing/2010/main" val="0"/>
                        </a:ext>
                      </a:extLst>
                    </a:blip>
                    <a:stretch>
                      <a:fillRect/>
                    </a:stretch>
                  </pic:blipFill>
                  <pic:spPr>
                    <a:xfrm>
                      <a:off x="0" y="0"/>
                      <a:ext cx="2057578" cy="2682472"/>
                    </a:xfrm>
                    <a:prstGeom prst="rect">
                      <a:avLst/>
                    </a:prstGeom>
                  </pic:spPr>
                </pic:pic>
              </a:graphicData>
            </a:graphic>
            <wp14:sizeRelH relativeFrom="page">
              <wp14:pctWidth>0</wp14:pctWidth>
            </wp14:sizeRelH>
            <wp14:sizeRelV relativeFrom="page">
              <wp14:pctHeight>0</wp14:pctHeight>
            </wp14:sizeRelV>
          </wp:anchor>
        </w:drawing>
      </w:r>
      <w:r w:rsidR="00DE2D8D" w:rsidRPr="00DE2D8D">
        <w:rPr>
          <w:b/>
          <w:sz w:val="24"/>
          <w:szCs w:val="24"/>
          <w:lang w:val="en-US"/>
        </w:rPr>
        <w:t>Dr. Anastasia ZABELLA</w:t>
      </w:r>
      <w:r w:rsidR="00DE2D8D" w:rsidRPr="00DE2D8D">
        <w:rPr>
          <w:sz w:val="24"/>
          <w:szCs w:val="24"/>
          <w:lang w:val="en-US"/>
        </w:rPr>
        <w:t xml:space="preserve"> </w:t>
      </w:r>
      <w:r w:rsidR="00DE2D8D">
        <w:rPr>
          <w:sz w:val="24"/>
          <w:szCs w:val="24"/>
          <w:lang w:val="en-US"/>
        </w:rPr>
        <w:t xml:space="preserve">is </w:t>
      </w:r>
      <w:r w:rsidR="00DE2D8D" w:rsidRPr="00DE2D8D">
        <w:rPr>
          <w:sz w:val="24"/>
          <w:szCs w:val="24"/>
          <w:lang w:val="en-US"/>
        </w:rPr>
        <w:t xml:space="preserve">Associate Professor of the Department of Theory and History of International Relations of Peoples' Friendship University of Russia (RUDN University); Senior Researcher at the School of International Relations, Saint Petersburg State University; Senior Lecturer of the Department of the Foreign Languages of Peoples' Friendship University of Russia (RUDN University), assistant professor of the Department of the Foreign Languages of the </w:t>
      </w:r>
      <w:proofErr w:type="spellStart"/>
      <w:r w:rsidR="00DE2D8D" w:rsidRPr="00DE2D8D">
        <w:rPr>
          <w:sz w:val="24"/>
          <w:szCs w:val="24"/>
          <w:lang w:val="en-US"/>
        </w:rPr>
        <w:t>Odintsovo</w:t>
      </w:r>
      <w:proofErr w:type="spellEnd"/>
      <w:r w:rsidR="00DE2D8D" w:rsidRPr="00DE2D8D">
        <w:rPr>
          <w:sz w:val="24"/>
          <w:szCs w:val="24"/>
          <w:lang w:val="en-US"/>
        </w:rPr>
        <w:t xml:space="preserve"> Branch of MGIMO University</w:t>
      </w:r>
      <w:r w:rsidR="00067432">
        <w:rPr>
          <w:sz w:val="24"/>
          <w:szCs w:val="24"/>
          <w:lang w:val="en-US"/>
        </w:rPr>
        <w:t xml:space="preserve"> (</w:t>
      </w:r>
      <w:r w:rsidR="00067432" w:rsidRPr="00067432">
        <w:rPr>
          <w:sz w:val="24"/>
          <w:szCs w:val="24"/>
          <w:lang w:val="en-US"/>
        </w:rPr>
        <w:t>Russia, Moscow and St. Petersburg</w:t>
      </w:r>
      <w:r w:rsidR="00067432">
        <w:rPr>
          <w:sz w:val="24"/>
          <w:szCs w:val="24"/>
          <w:lang w:val="en-US"/>
        </w:rPr>
        <w:t>)</w:t>
      </w:r>
      <w:r w:rsidR="00DE2D8D" w:rsidRPr="00DE2D8D">
        <w:rPr>
          <w:sz w:val="24"/>
          <w:szCs w:val="24"/>
          <w:lang w:val="en-US"/>
        </w:rPr>
        <w:t>. Author and co-author of 5 monographs and more than 35 publications on China’s foreign policy, China-Africa relations, China Arctic Policy, Central Asia in Russian and Chinese Foreign Policy, “One Belt One Road” etc., published in Russian, English, Chinese. Participant of the grant project ‘BRICS Strategic Communication in Global Governance’, supported by the Russian Science Foundation, № 25-18-00699, https://rscf.ru/project/25-18-00699/ (2025</w:t>
      </w:r>
      <w:r w:rsidR="00DE2D8D">
        <w:rPr>
          <w:sz w:val="24"/>
          <w:szCs w:val="24"/>
          <w:lang w:val="en-US"/>
        </w:rPr>
        <w:t>-</w:t>
      </w:r>
      <w:r w:rsidR="00DE2D8D" w:rsidRPr="00DE2D8D">
        <w:rPr>
          <w:sz w:val="24"/>
          <w:szCs w:val="24"/>
          <w:lang w:val="en-US"/>
        </w:rPr>
        <w:t>2027).</w:t>
      </w:r>
    </w:p>
    <w:sectPr w:rsidR="00DE2D8D" w:rsidRPr="00816DD2" w:rsidSect="00267036">
      <w:headerReference w:type="default" r:id="rId28"/>
      <w:footerReference w:type="default" r:id="rId29"/>
      <w:footnotePr>
        <w:numFmt w:val="chicago"/>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43493" w14:textId="77777777" w:rsidR="007D1194" w:rsidRDefault="007D1194" w:rsidP="00FA55BA">
      <w:pPr>
        <w:spacing w:after="0" w:line="240" w:lineRule="auto"/>
      </w:pPr>
      <w:r>
        <w:separator/>
      </w:r>
    </w:p>
  </w:endnote>
  <w:endnote w:type="continuationSeparator" w:id="0">
    <w:p w14:paraId="2A3DB47F" w14:textId="77777777" w:rsidR="007D1194" w:rsidRDefault="007D1194" w:rsidP="00FA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704634"/>
      <w:docPartObj>
        <w:docPartGallery w:val="Page Numbers (Bottom of Page)"/>
        <w:docPartUnique/>
      </w:docPartObj>
    </w:sdtPr>
    <w:sdtContent>
      <w:p w14:paraId="793F458E" w14:textId="240A4EC9" w:rsidR="00267036" w:rsidRDefault="00267036">
        <w:pPr>
          <w:pStyle w:val="a5"/>
          <w:jc w:val="center"/>
        </w:pPr>
        <w:r>
          <w:fldChar w:fldCharType="begin"/>
        </w:r>
        <w:r>
          <w:instrText>PAGE   \* MERGEFORMAT</w:instrText>
        </w:r>
        <w:r>
          <w:fldChar w:fldCharType="separate"/>
        </w:r>
        <w:r>
          <w:t>2</w:t>
        </w:r>
        <w:r>
          <w:fldChar w:fldCharType="end"/>
        </w:r>
      </w:p>
    </w:sdtContent>
  </w:sdt>
  <w:p w14:paraId="714F6B2C" w14:textId="77777777" w:rsidR="00267036" w:rsidRDefault="0026703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54F80" w14:textId="77777777" w:rsidR="007D1194" w:rsidRDefault="007D1194" w:rsidP="00FA55BA">
      <w:pPr>
        <w:spacing w:after="0" w:line="240" w:lineRule="auto"/>
      </w:pPr>
      <w:r>
        <w:separator/>
      </w:r>
    </w:p>
  </w:footnote>
  <w:footnote w:type="continuationSeparator" w:id="0">
    <w:p w14:paraId="491A7969" w14:textId="77777777" w:rsidR="007D1194" w:rsidRDefault="007D1194" w:rsidP="00FA55BA">
      <w:pPr>
        <w:spacing w:after="0" w:line="240" w:lineRule="auto"/>
      </w:pPr>
      <w:r>
        <w:continuationSeparator/>
      </w:r>
    </w:p>
  </w:footnote>
  <w:footnote w:id="1">
    <w:p w14:paraId="07D09561" w14:textId="77777777" w:rsidR="009144C5" w:rsidRPr="009144C5" w:rsidRDefault="00D82AAB" w:rsidP="009144C5">
      <w:pPr>
        <w:pStyle w:val="af0"/>
        <w:rPr>
          <w:lang w:val="en-US"/>
        </w:rPr>
      </w:pPr>
      <w:r>
        <w:rPr>
          <w:rStyle w:val="af2"/>
        </w:rPr>
        <w:footnoteRef/>
      </w:r>
      <w:r w:rsidRPr="008F37EA">
        <w:rPr>
          <w:lang w:val="en-US"/>
        </w:rPr>
        <w:t xml:space="preserve"> </w:t>
      </w:r>
      <w:r w:rsidR="009144C5" w:rsidRPr="009144C5">
        <w:rPr>
          <w:lang w:val="en-US"/>
        </w:rPr>
        <w:t>The research was supported by a grant № 25-18-00699 from the Russian Science Foundation,</w:t>
      </w:r>
    </w:p>
    <w:p w14:paraId="5FFFB534" w14:textId="676C84F4" w:rsidR="00D82AAB" w:rsidRPr="008F37EA" w:rsidRDefault="009144C5" w:rsidP="009144C5">
      <w:pPr>
        <w:pStyle w:val="af0"/>
        <w:rPr>
          <w:lang w:val="en-US"/>
        </w:rPr>
      </w:pPr>
      <w:hyperlink r:id="rId1" w:history="1">
        <w:r w:rsidRPr="0097498B">
          <w:rPr>
            <w:rStyle w:val="af3"/>
            <w:lang w:val="en-US"/>
          </w:rPr>
          <w:t>https://rscf.ru/en/project/25-18-00699/</w:t>
        </w:r>
      </w:hyperlink>
      <w:r>
        <w:rPr>
          <w:lang w:val="en-US"/>
        </w:rPr>
        <w:t xml:space="preserve">. </w:t>
      </w:r>
      <w:r w:rsidR="00D82AAB" w:rsidRPr="008F37EA">
        <w:rPr>
          <w:rFonts w:ascii="Calibri" w:hAnsi="Calibri" w:cs="Calibri"/>
          <w:color w:val="FFFFFF"/>
          <w:lang w:val="en-US"/>
        </w:rPr>
        <w:t>-00699 from the Russian Science Foundation, https://rscf.ru/en/project/25-18-00699/</w:t>
      </w:r>
    </w:p>
  </w:footnote>
  <w:footnote w:id="2">
    <w:p w14:paraId="26EA3629" w14:textId="4BE77C84" w:rsidR="00F87872" w:rsidRPr="009C31FC" w:rsidRDefault="00F87872" w:rsidP="009C31FC">
      <w:pPr>
        <w:pStyle w:val="af0"/>
        <w:rPr>
          <w:lang w:val="en-US"/>
        </w:rPr>
      </w:pPr>
      <w:r w:rsidRPr="00F87872">
        <w:rPr>
          <w:rStyle w:val="af2"/>
        </w:rPr>
        <w:sym w:font="Symbol" w:char="F02A"/>
      </w:r>
      <w:r w:rsidRPr="009C31FC">
        <w:rPr>
          <w:lang w:val="en-US"/>
        </w:rPr>
        <w:t xml:space="preserve"> The research was supported by a grant № 25-18-00699 from the Russian Science Foundation,</w:t>
      </w:r>
    </w:p>
    <w:p w14:paraId="022C82F6" w14:textId="77777777" w:rsidR="00F87872" w:rsidRPr="009C31FC" w:rsidRDefault="00F87872" w:rsidP="009C31FC">
      <w:pPr>
        <w:pStyle w:val="af0"/>
        <w:rPr>
          <w:lang w:val="en-US"/>
        </w:rPr>
      </w:pPr>
      <w:r>
        <w:fldChar w:fldCharType="begin"/>
      </w:r>
      <w:r w:rsidRPr="00297CC2">
        <w:rPr>
          <w:lang w:val="en-US"/>
        </w:rPr>
        <w:instrText>HYPERLINK "https://rscf.ru/en/project/25-18-00699/"</w:instrText>
      </w:r>
      <w:r>
        <w:fldChar w:fldCharType="separate"/>
      </w:r>
      <w:r w:rsidRPr="0097498B">
        <w:rPr>
          <w:rStyle w:val="af3"/>
          <w:lang w:val="en-US"/>
        </w:rPr>
        <w:t>https://rscf.ru/en/project/25-18-00699/</w:t>
      </w:r>
      <w:r>
        <w:fldChar w:fldCharType="end"/>
      </w:r>
      <w:r>
        <w:rPr>
          <w:lang w:val="en-US"/>
        </w:rPr>
        <w:t xml:space="preserve">. </w:t>
      </w:r>
      <w:r w:rsidRPr="00381194">
        <w:rPr>
          <w:rFonts w:ascii="Calibri" w:hAnsi="Calibri" w:cs="Calibri"/>
          <w:color w:val="FFFFFF"/>
          <w:lang w:val="en-US"/>
        </w:rPr>
        <w:t xml:space="preserve">The research was supported by a grant № 25-18-00699 from the Russian </w:t>
      </w:r>
    </w:p>
  </w:footnote>
  <w:footnote w:id="3">
    <w:p w14:paraId="4C45F20D" w14:textId="01EDDD6E" w:rsidR="00F87872" w:rsidRPr="009C31FC" w:rsidRDefault="00F87872" w:rsidP="009C31FC">
      <w:pPr>
        <w:pStyle w:val="af0"/>
        <w:rPr>
          <w:lang w:val="en-US"/>
        </w:rPr>
      </w:pPr>
      <w:r w:rsidRPr="00F87872">
        <w:rPr>
          <w:rStyle w:val="af2"/>
        </w:rPr>
        <w:sym w:font="Symbol" w:char="F02A"/>
      </w:r>
      <w:r>
        <w:rPr>
          <w:lang w:val="en-US"/>
        </w:rPr>
        <w:t xml:space="preserve"> </w:t>
      </w:r>
      <w:r w:rsidRPr="009C31FC">
        <w:rPr>
          <w:lang w:val="en-US"/>
        </w:rPr>
        <w:t>The research was supported by a grant № 25-18-00699 from the Russian Science Foundation,</w:t>
      </w:r>
    </w:p>
    <w:p w14:paraId="3263B6F0" w14:textId="77777777" w:rsidR="00F87872" w:rsidRPr="009C31FC" w:rsidRDefault="00F87872" w:rsidP="009C31FC">
      <w:pPr>
        <w:pStyle w:val="af0"/>
        <w:rPr>
          <w:lang w:val="en-US"/>
        </w:rPr>
      </w:pPr>
      <w:r>
        <w:fldChar w:fldCharType="begin"/>
      </w:r>
      <w:r w:rsidRPr="00297CC2">
        <w:rPr>
          <w:lang w:val="en-US"/>
        </w:rPr>
        <w:instrText>HYPERLINK "https://rscf.ru/en/project/25-18-00699/"</w:instrText>
      </w:r>
      <w:r>
        <w:fldChar w:fldCharType="separate"/>
      </w:r>
      <w:r w:rsidRPr="0097498B">
        <w:rPr>
          <w:rStyle w:val="af3"/>
          <w:lang w:val="en-US"/>
        </w:rPr>
        <w:t>https://rscf.ru/en/project/25-18-00699/</w:t>
      </w:r>
      <w:r>
        <w:fldChar w:fldCharType="end"/>
      </w:r>
      <w:r>
        <w:rPr>
          <w:lang w:val="en-US"/>
        </w:rPr>
        <w:t xml:space="preserve">. </w:t>
      </w:r>
      <w:r w:rsidRPr="009C31FC">
        <w:rPr>
          <w:lang w:val="en-US"/>
        </w:rPr>
        <w:t xml:space="preserve"> </w:t>
      </w:r>
      <w:r w:rsidRPr="00381194">
        <w:rPr>
          <w:rFonts w:ascii="Calibri" w:hAnsi="Calibri" w:cs="Calibri"/>
          <w:color w:val="FFFFFF"/>
          <w:lang w:val="en-US"/>
        </w:rPr>
        <w:t>/</w:t>
      </w:r>
    </w:p>
  </w:footnote>
  <w:footnote w:id="4">
    <w:p w14:paraId="120DD6BE" w14:textId="29CF7114" w:rsidR="00757309" w:rsidRPr="009C31FC" w:rsidRDefault="00757309" w:rsidP="009C31FC">
      <w:pPr>
        <w:pStyle w:val="af0"/>
        <w:rPr>
          <w:lang w:val="en-US"/>
        </w:rPr>
      </w:pPr>
      <w:r w:rsidRPr="00757309">
        <w:rPr>
          <w:rStyle w:val="af2"/>
        </w:rPr>
        <w:sym w:font="Symbol" w:char="F02A"/>
      </w:r>
      <w:r w:rsidRPr="009C31FC">
        <w:rPr>
          <w:lang w:val="en-US"/>
        </w:rPr>
        <w:t xml:space="preserve"> The research was supported by a grant № 25-18-00699 from the Russian Science Foundation,</w:t>
      </w:r>
      <w:r>
        <w:rPr>
          <w:lang w:val="en-US"/>
        </w:rPr>
        <w:t xml:space="preserve"> </w:t>
      </w:r>
      <w:r>
        <w:fldChar w:fldCharType="begin"/>
      </w:r>
      <w:r w:rsidRPr="00297CC2">
        <w:rPr>
          <w:lang w:val="en-US"/>
        </w:rPr>
        <w:instrText>HYPERLINK "https://rscf.ru/en/project/25-18-00699/"</w:instrText>
      </w:r>
      <w:r>
        <w:fldChar w:fldCharType="separate"/>
      </w:r>
      <w:r w:rsidRPr="0097498B">
        <w:rPr>
          <w:rStyle w:val="af3"/>
          <w:lang w:val="en-US"/>
        </w:rPr>
        <w:t>https://rscf.ru/en/project/25-18-00699/</w:t>
      </w:r>
      <w:r>
        <w:fldChar w:fldCharType="end"/>
      </w:r>
      <w:r>
        <w:rPr>
          <w:lang w:val="en-US"/>
        </w:rPr>
        <w:t xml:space="preserve">. </w:t>
      </w:r>
      <w:r w:rsidRPr="00381194">
        <w:rPr>
          <w:rFonts w:ascii="Calibri" w:hAnsi="Calibri" w:cs="Calibri"/>
          <w:color w:val="FFFFFF"/>
          <w:lang w:val="en-US"/>
        </w:rPr>
        <w:t>search was supported by a grant № 25-18-00699 from the Russian Science Foundation, https://rscf.ru/en/project/25-18-00699/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104042"/>
      <w:docPartObj>
        <w:docPartGallery w:val="Page Numbers (Top of Page)"/>
        <w:docPartUnique/>
      </w:docPartObj>
    </w:sdtPr>
    <w:sdtContent>
      <w:p w14:paraId="0E860B3E" w14:textId="77777777" w:rsidR="00FA55BA" w:rsidRDefault="00FA55BA">
        <w:pPr>
          <w:pStyle w:val="a3"/>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57CAF"/>
    <w:multiLevelType w:val="hybridMultilevel"/>
    <w:tmpl w:val="1F30F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4259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5BA"/>
    <w:rsid w:val="00021A14"/>
    <w:rsid w:val="00032222"/>
    <w:rsid w:val="000504B1"/>
    <w:rsid w:val="00055D1B"/>
    <w:rsid w:val="00066318"/>
    <w:rsid w:val="00067432"/>
    <w:rsid w:val="00074D74"/>
    <w:rsid w:val="00075F62"/>
    <w:rsid w:val="00086FB5"/>
    <w:rsid w:val="00087DFB"/>
    <w:rsid w:val="00092DDD"/>
    <w:rsid w:val="00093454"/>
    <w:rsid w:val="000B0C1A"/>
    <w:rsid w:val="000C7F31"/>
    <w:rsid w:val="000E1AB2"/>
    <w:rsid w:val="000F0DD5"/>
    <w:rsid w:val="000F6D51"/>
    <w:rsid w:val="00100AA5"/>
    <w:rsid w:val="00115B84"/>
    <w:rsid w:val="00120AB7"/>
    <w:rsid w:val="00126F60"/>
    <w:rsid w:val="00133157"/>
    <w:rsid w:val="001331F1"/>
    <w:rsid w:val="001335A0"/>
    <w:rsid w:val="00140A4B"/>
    <w:rsid w:val="00167AD3"/>
    <w:rsid w:val="001921E2"/>
    <w:rsid w:val="001963F5"/>
    <w:rsid w:val="001B70AB"/>
    <w:rsid w:val="001C5B7E"/>
    <w:rsid w:val="001D3CF9"/>
    <w:rsid w:val="001D4FB4"/>
    <w:rsid w:val="001E45A0"/>
    <w:rsid w:val="001F5FBF"/>
    <w:rsid w:val="00214C7B"/>
    <w:rsid w:val="00215B90"/>
    <w:rsid w:val="002173A2"/>
    <w:rsid w:val="002201F8"/>
    <w:rsid w:val="002259EA"/>
    <w:rsid w:val="0022768B"/>
    <w:rsid w:val="00230E7B"/>
    <w:rsid w:val="0023169C"/>
    <w:rsid w:val="00232DA4"/>
    <w:rsid w:val="002400FA"/>
    <w:rsid w:val="002432A7"/>
    <w:rsid w:val="002457F8"/>
    <w:rsid w:val="00252697"/>
    <w:rsid w:val="00267036"/>
    <w:rsid w:val="002774DE"/>
    <w:rsid w:val="00290186"/>
    <w:rsid w:val="002978BF"/>
    <w:rsid w:val="00297CC2"/>
    <w:rsid w:val="002A4481"/>
    <w:rsid w:val="002B0F0D"/>
    <w:rsid w:val="002C6243"/>
    <w:rsid w:val="002D4A3F"/>
    <w:rsid w:val="002D6187"/>
    <w:rsid w:val="002E0860"/>
    <w:rsid w:val="002E24E0"/>
    <w:rsid w:val="002E3C86"/>
    <w:rsid w:val="002E5237"/>
    <w:rsid w:val="002F02AE"/>
    <w:rsid w:val="00301C71"/>
    <w:rsid w:val="00301D73"/>
    <w:rsid w:val="00307300"/>
    <w:rsid w:val="00315D46"/>
    <w:rsid w:val="0033029A"/>
    <w:rsid w:val="00345225"/>
    <w:rsid w:val="00347A5D"/>
    <w:rsid w:val="00357CE9"/>
    <w:rsid w:val="00361222"/>
    <w:rsid w:val="00383BF9"/>
    <w:rsid w:val="00395C6C"/>
    <w:rsid w:val="003D0C1D"/>
    <w:rsid w:val="003E121C"/>
    <w:rsid w:val="003E644A"/>
    <w:rsid w:val="00420038"/>
    <w:rsid w:val="00435142"/>
    <w:rsid w:val="00436FA6"/>
    <w:rsid w:val="0045189E"/>
    <w:rsid w:val="00460AF2"/>
    <w:rsid w:val="0046194D"/>
    <w:rsid w:val="004812E5"/>
    <w:rsid w:val="004836D8"/>
    <w:rsid w:val="0049115E"/>
    <w:rsid w:val="004A47DC"/>
    <w:rsid w:val="004A6BEC"/>
    <w:rsid w:val="004A76D3"/>
    <w:rsid w:val="004D3484"/>
    <w:rsid w:val="004F3747"/>
    <w:rsid w:val="005136AB"/>
    <w:rsid w:val="0051656B"/>
    <w:rsid w:val="00517E4B"/>
    <w:rsid w:val="00540262"/>
    <w:rsid w:val="0054137D"/>
    <w:rsid w:val="00541F53"/>
    <w:rsid w:val="00542A91"/>
    <w:rsid w:val="00554D64"/>
    <w:rsid w:val="0056392B"/>
    <w:rsid w:val="00567DFF"/>
    <w:rsid w:val="00577F23"/>
    <w:rsid w:val="0059492A"/>
    <w:rsid w:val="005A1CF9"/>
    <w:rsid w:val="005A5451"/>
    <w:rsid w:val="005A5E5F"/>
    <w:rsid w:val="005A7EEA"/>
    <w:rsid w:val="005B4121"/>
    <w:rsid w:val="005B63DE"/>
    <w:rsid w:val="005C29F7"/>
    <w:rsid w:val="005C3E82"/>
    <w:rsid w:val="005F42BC"/>
    <w:rsid w:val="0060677B"/>
    <w:rsid w:val="00625D1F"/>
    <w:rsid w:val="00634CCE"/>
    <w:rsid w:val="00666043"/>
    <w:rsid w:val="00671AC8"/>
    <w:rsid w:val="00671F38"/>
    <w:rsid w:val="00673002"/>
    <w:rsid w:val="006A0696"/>
    <w:rsid w:val="006B2683"/>
    <w:rsid w:val="006C2FAF"/>
    <w:rsid w:val="006F1086"/>
    <w:rsid w:val="006F2F3F"/>
    <w:rsid w:val="006F6D7F"/>
    <w:rsid w:val="0071237F"/>
    <w:rsid w:val="007221A4"/>
    <w:rsid w:val="00741988"/>
    <w:rsid w:val="0074788F"/>
    <w:rsid w:val="00754870"/>
    <w:rsid w:val="00757309"/>
    <w:rsid w:val="00760BF6"/>
    <w:rsid w:val="00766AB2"/>
    <w:rsid w:val="007805BE"/>
    <w:rsid w:val="0078667D"/>
    <w:rsid w:val="007B4188"/>
    <w:rsid w:val="007B6875"/>
    <w:rsid w:val="007C3107"/>
    <w:rsid w:val="007D1194"/>
    <w:rsid w:val="007E071E"/>
    <w:rsid w:val="007E4717"/>
    <w:rsid w:val="007F1918"/>
    <w:rsid w:val="00816DD2"/>
    <w:rsid w:val="00826CDC"/>
    <w:rsid w:val="0087276B"/>
    <w:rsid w:val="00877B1C"/>
    <w:rsid w:val="008A5646"/>
    <w:rsid w:val="008B4B3E"/>
    <w:rsid w:val="008C4639"/>
    <w:rsid w:val="008C7E98"/>
    <w:rsid w:val="008F37EA"/>
    <w:rsid w:val="008F5F26"/>
    <w:rsid w:val="00903AB9"/>
    <w:rsid w:val="009116DB"/>
    <w:rsid w:val="009144C5"/>
    <w:rsid w:val="00914A92"/>
    <w:rsid w:val="009261FF"/>
    <w:rsid w:val="00930C92"/>
    <w:rsid w:val="009325C3"/>
    <w:rsid w:val="009330B1"/>
    <w:rsid w:val="0095596F"/>
    <w:rsid w:val="00956B8D"/>
    <w:rsid w:val="00973408"/>
    <w:rsid w:val="00977EF7"/>
    <w:rsid w:val="00990306"/>
    <w:rsid w:val="00992C18"/>
    <w:rsid w:val="00995DD7"/>
    <w:rsid w:val="00996618"/>
    <w:rsid w:val="00996809"/>
    <w:rsid w:val="0099684C"/>
    <w:rsid w:val="009A294D"/>
    <w:rsid w:val="009B602E"/>
    <w:rsid w:val="009B6ED8"/>
    <w:rsid w:val="009B7AE5"/>
    <w:rsid w:val="009C31FC"/>
    <w:rsid w:val="009E447B"/>
    <w:rsid w:val="009E504C"/>
    <w:rsid w:val="00A03737"/>
    <w:rsid w:val="00A11248"/>
    <w:rsid w:val="00A13EBF"/>
    <w:rsid w:val="00A32274"/>
    <w:rsid w:val="00A331FD"/>
    <w:rsid w:val="00A45A1C"/>
    <w:rsid w:val="00A55E2D"/>
    <w:rsid w:val="00A67F55"/>
    <w:rsid w:val="00A7580D"/>
    <w:rsid w:val="00A81BD2"/>
    <w:rsid w:val="00A979C6"/>
    <w:rsid w:val="00AB05CE"/>
    <w:rsid w:val="00AB2C32"/>
    <w:rsid w:val="00AC1A10"/>
    <w:rsid w:val="00AD760C"/>
    <w:rsid w:val="00AF3D5E"/>
    <w:rsid w:val="00AF74E4"/>
    <w:rsid w:val="00B12063"/>
    <w:rsid w:val="00B216D4"/>
    <w:rsid w:val="00B76207"/>
    <w:rsid w:val="00B9217A"/>
    <w:rsid w:val="00B9276B"/>
    <w:rsid w:val="00BA2F47"/>
    <w:rsid w:val="00BD4141"/>
    <w:rsid w:val="00BD5C8B"/>
    <w:rsid w:val="00BF41CA"/>
    <w:rsid w:val="00BF5610"/>
    <w:rsid w:val="00C15E13"/>
    <w:rsid w:val="00C208FA"/>
    <w:rsid w:val="00C3018F"/>
    <w:rsid w:val="00C55859"/>
    <w:rsid w:val="00C61C1E"/>
    <w:rsid w:val="00C64554"/>
    <w:rsid w:val="00C7171E"/>
    <w:rsid w:val="00C830D2"/>
    <w:rsid w:val="00CA05DB"/>
    <w:rsid w:val="00CC35A4"/>
    <w:rsid w:val="00CD115D"/>
    <w:rsid w:val="00CD6ED6"/>
    <w:rsid w:val="00CD7AEE"/>
    <w:rsid w:val="00CE0E95"/>
    <w:rsid w:val="00CE1DC1"/>
    <w:rsid w:val="00CE54F9"/>
    <w:rsid w:val="00CF0E36"/>
    <w:rsid w:val="00D127A7"/>
    <w:rsid w:val="00D40EEA"/>
    <w:rsid w:val="00D53C0B"/>
    <w:rsid w:val="00D66D6E"/>
    <w:rsid w:val="00D82AAB"/>
    <w:rsid w:val="00DB0B70"/>
    <w:rsid w:val="00DC49F7"/>
    <w:rsid w:val="00DC5252"/>
    <w:rsid w:val="00DC5757"/>
    <w:rsid w:val="00DD0460"/>
    <w:rsid w:val="00DE13C0"/>
    <w:rsid w:val="00DE2D31"/>
    <w:rsid w:val="00DE2D8D"/>
    <w:rsid w:val="00DF04BC"/>
    <w:rsid w:val="00E06E5A"/>
    <w:rsid w:val="00E14972"/>
    <w:rsid w:val="00E16711"/>
    <w:rsid w:val="00E2676B"/>
    <w:rsid w:val="00E317DE"/>
    <w:rsid w:val="00E421BF"/>
    <w:rsid w:val="00E539FC"/>
    <w:rsid w:val="00E60592"/>
    <w:rsid w:val="00E65FF4"/>
    <w:rsid w:val="00E82BC4"/>
    <w:rsid w:val="00EC027C"/>
    <w:rsid w:val="00EC2419"/>
    <w:rsid w:val="00EC7537"/>
    <w:rsid w:val="00ED514E"/>
    <w:rsid w:val="00EE1FDD"/>
    <w:rsid w:val="00EE3B4C"/>
    <w:rsid w:val="00EF0F2E"/>
    <w:rsid w:val="00EF405D"/>
    <w:rsid w:val="00EF49C5"/>
    <w:rsid w:val="00EF6E03"/>
    <w:rsid w:val="00F000D3"/>
    <w:rsid w:val="00F1237B"/>
    <w:rsid w:val="00F1287A"/>
    <w:rsid w:val="00F15728"/>
    <w:rsid w:val="00F32178"/>
    <w:rsid w:val="00F404B7"/>
    <w:rsid w:val="00F433A7"/>
    <w:rsid w:val="00F472BE"/>
    <w:rsid w:val="00F5032D"/>
    <w:rsid w:val="00F552F4"/>
    <w:rsid w:val="00F64B68"/>
    <w:rsid w:val="00F74099"/>
    <w:rsid w:val="00F83256"/>
    <w:rsid w:val="00F84AF6"/>
    <w:rsid w:val="00F87872"/>
    <w:rsid w:val="00FA55BA"/>
    <w:rsid w:val="00FB1FCF"/>
    <w:rsid w:val="00FB4933"/>
    <w:rsid w:val="00FC392C"/>
    <w:rsid w:val="00FE0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AA47E"/>
  <w15:chartTrackingRefBased/>
  <w15:docId w15:val="{96174F98-EC1D-48F2-A07F-50812F7BB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55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55BA"/>
  </w:style>
  <w:style w:type="paragraph" w:styleId="a5">
    <w:name w:val="footer"/>
    <w:basedOn w:val="a"/>
    <w:link w:val="a6"/>
    <w:uiPriority w:val="99"/>
    <w:unhideWhenUsed/>
    <w:rsid w:val="00FA55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55BA"/>
  </w:style>
  <w:style w:type="paragraph" w:styleId="a7">
    <w:name w:val="List Paragraph"/>
    <w:basedOn w:val="a"/>
    <w:uiPriority w:val="34"/>
    <w:qFormat/>
    <w:rsid w:val="007F1918"/>
    <w:pPr>
      <w:ind w:left="720"/>
      <w:contextualSpacing/>
    </w:pPr>
  </w:style>
  <w:style w:type="paragraph" w:styleId="a8">
    <w:name w:val="Revision"/>
    <w:hidden/>
    <w:uiPriority w:val="99"/>
    <w:semiHidden/>
    <w:rsid w:val="00C208FA"/>
    <w:pPr>
      <w:spacing w:after="0" w:line="240" w:lineRule="auto"/>
    </w:pPr>
  </w:style>
  <w:style w:type="character" w:styleId="a9">
    <w:name w:val="annotation reference"/>
    <w:basedOn w:val="a0"/>
    <w:uiPriority w:val="99"/>
    <w:semiHidden/>
    <w:unhideWhenUsed/>
    <w:rsid w:val="00C208FA"/>
    <w:rPr>
      <w:sz w:val="16"/>
      <w:szCs w:val="16"/>
    </w:rPr>
  </w:style>
  <w:style w:type="paragraph" w:styleId="aa">
    <w:name w:val="annotation text"/>
    <w:basedOn w:val="a"/>
    <w:link w:val="ab"/>
    <w:uiPriority w:val="99"/>
    <w:semiHidden/>
    <w:unhideWhenUsed/>
    <w:rsid w:val="00C208FA"/>
    <w:pPr>
      <w:spacing w:line="240" w:lineRule="auto"/>
    </w:pPr>
    <w:rPr>
      <w:sz w:val="20"/>
      <w:szCs w:val="20"/>
    </w:rPr>
  </w:style>
  <w:style w:type="character" w:customStyle="1" w:styleId="ab">
    <w:name w:val="Текст примечания Знак"/>
    <w:basedOn w:val="a0"/>
    <w:link w:val="aa"/>
    <w:uiPriority w:val="99"/>
    <w:semiHidden/>
    <w:rsid w:val="00C208FA"/>
    <w:rPr>
      <w:sz w:val="20"/>
      <w:szCs w:val="20"/>
    </w:rPr>
  </w:style>
  <w:style w:type="paragraph" w:styleId="ac">
    <w:name w:val="annotation subject"/>
    <w:basedOn w:val="aa"/>
    <w:next w:val="aa"/>
    <w:link w:val="ad"/>
    <w:uiPriority w:val="99"/>
    <w:semiHidden/>
    <w:unhideWhenUsed/>
    <w:rsid w:val="00C208FA"/>
    <w:rPr>
      <w:b/>
      <w:bCs/>
    </w:rPr>
  </w:style>
  <w:style w:type="character" w:customStyle="1" w:styleId="ad">
    <w:name w:val="Тема примечания Знак"/>
    <w:basedOn w:val="ab"/>
    <w:link w:val="ac"/>
    <w:uiPriority w:val="99"/>
    <w:semiHidden/>
    <w:rsid w:val="00C208FA"/>
    <w:rPr>
      <w:b/>
      <w:bCs/>
      <w:sz w:val="20"/>
      <w:szCs w:val="20"/>
    </w:rPr>
  </w:style>
  <w:style w:type="paragraph" w:styleId="ae">
    <w:name w:val="Balloon Text"/>
    <w:basedOn w:val="a"/>
    <w:link w:val="af"/>
    <w:uiPriority w:val="99"/>
    <w:semiHidden/>
    <w:unhideWhenUsed/>
    <w:rsid w:val="000B0C1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B0C1A"/>
    <w:rPr>
      <w:rFonts w:ascii="Segoe UI" w:hAnsi="Segoe UI" w:cs="Segoe UI"/>
      <w:sz w:val="18"/>
      <w:szCs w:val="18"/>
    </w:rPr>
  </w:style>
  <w:style w:type="paragraph" w:styleId="af0">
    <w:name w:val="footnote text"/>
    <w:basedOn w:val="a"/>
    <w:link w:val="af1"/>
    <w:uiPriority w:val="99"/>
    <w:semiHidden/>
    <w:unhideWhenUsed/>
    <w:rsid w:val="00D82AAB"/>
    <w:pPr>
      <w:spacing w:after="0" w:line="240" w:lineRule="auto"/>
    </w:pPr>
    <w:rPr>
      <w:sz w:val="20"/>
      <w:szCs w:val="20"/>
    </w:rPr>
  </w:style>
  <w:style w:type="character" w:customStyle="1" w:styleId="af1">
    <w:name w:val="Текст сноски Знак"/>
    <w:basedOn w:val="a0"/>
    <w:link w:val="af0"/>
    <w:uiPriority w:val="99"/>
    <w:semiHidden/>
    <w:rsid w:val="00D82AAB"/>
    <w:rPr>
      <w:sz w:val="20"/>
      <w:szCs w:val="20"/>
    </w:rPr>
  </w:style>
  <w:style w:type="character" w:styleId="af2">
    <w:name w:val="footnote reference"/>
    <w:basedOn w:val="a0"/>
    <w:uiPriority w:val="99"/>
    <w:semiHidden/>
    <w:unhideWhenUsed/>
    <w:rsid w:val="00D82AAB"/>
    <w:rPr>
      <w:vertAlign w:val="superscript"/>
    </w:rPr>
  </w:style>
  <w:style w:type="character" w:styleId="af3">
    <w:name w:val="Hyperlink"/>
    <w:basedOn w:val="a0"/>
    <w:uiPriority w:val="99"/>
    <w:unhideWhenUsed/>
    <w:rsid w:val="009144C5"/>
    <w:rPr>
      <w:color w:val="0563C1" w:themeColor="hyperlink"/>
      <w:u w:val="single"/>
    </w:rPr>
  </w:style>
  <w:style w:type="character" w:styleId="af4">
    <w:name w:val="Unresolved Mention"/>
    <w:basedOn w:val="a0"/>
    <w:uiPriority w:val="99"/>
    <w:semiHidden/>
    <w:unhideWhenUsed/>
    <w:rsid w:val="009144C5"/>
    <w:rPr>
      <w:color w:val="605E5C"/>
      <w:shd w:val="clear" w:color="auto" w:fill="E1DFDD"/>
    </w:rPr>
  </w:style>
  <w:style w:type="character" w:customStyle="1" w:styleId="rynqvb">
    <w:name w:val="rynqvb"/>
    <w:basedOn w:val="a0"/>
    <w:rsid w:val="007E4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scf.ru/en/project/25-18-006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93A1D-323C-4EAE-A8E7-D770D43C8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4125</Words>
  <Characters>23514</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Сафонкина Елизавета Андреевна</dc:creator>
  <cp:keywords/>
  <dc:description/>
  <cp:lastModifiedBy>User</cp:lastModifiedBy>
  <cp:revision>20</cp:revision>
  <cp:lastPrinted>2025-12-14T16:09:00Z</cp:lastPrinted>
  <dcterms:created xsi:type="dcterms:W3CDTF">2025-12-14T14:03:00Z</dcterms:created>
  <dcterms:modified xsi:type="dcterms:W3CDTF">2025-12-14T16:37:00Z</dcterms:modified>
</cp:coreProperties>
</file>