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56" w:rsidRPr="00E06E56" w:rsidRDefault="00E06E56" w:rsidP="00DB1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>ВОПРОСЫ К КАНДИДАТСКОМУ ЭКЗАМЕНУ по дисциплине</w:t>
      </w:r>
    </w:p>
    <w:p w:rsidR="00E06E56" w:rsidRPr="00E06E56" w:rsidRDefault="00E06E56" w:rsidP="00DB1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>«ИСТОРИЯ И ФИЛОСОФИЯ НАУКИ»</w:t>
      </w:r>
    </w:p>
    <w:p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E56" w:rsidRPr="00E06E56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proofErr w:type="spellStart"/>
      <w:r w:rsidRPr="00E06E56">
        <w:rPr>
          <w:rFonts w:ascii="Times New Roman" w:hAnsi="Times New Roman" w:cs="Times New Roman"/>
          <w:b/>
          <w:sz w:val="24"/>
          <w:szCs w:val="24"/>
        </w:rPr>
        <w:t>Науковедение</w:t>
      </w:r>
      <w:proofErr w:type="spellEnd"/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знания. Виды знания и их особенности.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Специфика научного знания.  Критерии научности знания.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Виды научного знания. Стандарты различных видов научного знания.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Основание науки и его структура.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Объект, предмет и содержание науки.  Проблема обоснования научного знания.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Интернализм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экстернализм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>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Наука как познавательная деятельность.</w:t>
      </w:r>
      <w:r w:rsidR="00826710" w:rsidRPr="00B53ACD">
        <w:rPr>
          <w:rFonts w:ascii="Times New Roman" w:hAnsi="Times New Roman" w:cs="Times New Roman"/>
          <w:sz w:val="24"/>
          <w:szCs w:val="24"/>
        </w:rPr>
        <w:t xml:space="preserve"> Понятие научной рациональности.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Истина как цель научного познания.  Основные концепции истины.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Понимание и объяснение как инструменты научного знания.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Проблема как начало научного поиска. Виды проблем.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Гипотеза, как средство устранения проблемной ситуации. Виды гипотез в науке.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ACD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Pr="00B53ACD">
        <w:rPr>
          <w:rFonts w:ascii="Times New Roman" w:hAnsi="Times New Roman" w:cs="Times New Roman"/>
          <w:sz w:val="24"/>
          <w:szCs w:val="24"/>
        </w:rPr>
        <w:t xml:space="preserve"> как форма научного познания.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Закон как форма организации научного знания.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Научная теория и ее структура и функции.</w:t>
      </w:r>
    </w:p>
    <w:p w:rsidR="00E06E56" w:rsidRPr="00B53ACD" w:rsidRDefault="00826710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Эмпиризм и </w:t>
      </w:r>
      <w:proofErr w:type="spellStart"/>
      <w:r w:rsidR="0021619F">
        <w:rPr>
          <w:rFonts w:ascii="Times New Roman" w:hAnsi="Times New Roman" w:cs="Times New Roman"/>
          <w:sz w:val="24"/>
          <w:szCs w:val="24"/>
        </w:rPr>
        <w:t>теоретизм</w:t>
      </w:r>
      <w:proofErr w:type="spellEnd"/>
      <w:r w:rsidR="0021619F">
        <w:rPr>
          <w:rFonts w:ascii="Times New Roman" w:hAnsi="Times New Roman" w:cs="Times New Roman"/>
          <w:sz w:val="24"/>
          <w:szCs w:val="24"/>
        </w:rPr>
        <w:t xml:space="preserve"> как модели </w:t>
      </w:r>
      <w:r w:rsidR="00E06E56" w:rsidRPr="00B53ACD">
        <w:rPr>
          <w:rFonts w:ascii="Times New Roman" w:hAnsi="Times New Roman" w:cs="Times New Roman"/>
          <w:sz w:val="24"/>
          <w:szCs w:val="24"/>
        </w:rPr>
        <w:t>научного познания</w:t>
      </w:r>
      <w:r w:rsidRPr="00B53ACD">
        <w:rPr>
          <w:rFonts w:ascii="Times New Roman" w:hAnsi="Times New Roman" w:cs="Times New Roman"/>
          <w:sz w:val="24"/>
          <w:szCs w:val="24"/>
        </w:rPr>
        <w:t>.</w:t>
      </w:r>
    </w:p>
    <w:p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метода в науке. Методы эмпирического уровня познания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</w:p>
    <w:p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метода в науке</w:t>
      </w:r>
      <w:r w:rsidR="00826710" w:rsidRPr="00B53ACD">
        <w:rPr>
          <w:rFonts w:ascii="Times New Roman" w:hAnsi="Times New Roman" w:cs="Times New Roman"/>
          <w:sz w:val="24"/>
          <w:szCs w:val="24"/>
        </w:rPr>
        <w:t xml:space="preserve">. Методы теоретического уровня </w:t>
      </w:r>
      <w:r w:rsidRPr="00B53ACD">
        <w:rPr>
          <w:rFonts w:ascii="Times New Roman" w:hAnsi="Times New Roman" w:cs="Times New Roman"/>
          <w:sz w:val="24"/>
          <w:szCs w:val="24"/>
        </w:rPr>
        <w:t>познания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</w:p>
    <w:p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Наука как социальный институт. Социальные функции науки.</w:t>
      </w:r>
    </w:p>
    <w:p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Формы организации науки.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</w:p>
    <w:p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Сциентизм и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антисциентизм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>.  Основные установки и представители.</w:t>
      </w:r>
    </w:p>
    <w:p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Научная картина мира.  Ее значение для научного познания.</w:t>
      </w:r>
    </w:p>
    <w:p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E56" w:rsidRPr="00E06E56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b/>
          <w:sz w:val="24"/>
          <w:szCs w:val="24"/>
        </w:rPr>
        <w:t>Часть 2.  История науки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Проблема возникновения научного знания.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Преднаучное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знание, его особенности</w:t>
      </w:r>
      <w:r w:rsidR="00B53ACD" w:rsidRPr="00B53AC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Античная наука и её ключевые характеристики.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Средневековая наука и её ключевые характеристики.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Ренессансная наука и её ключевые характеристики.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Классическая наука. Основные черты и представители.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Неклассическая наука и её основные характеристики.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наука, особенности предмета исследования, основные черты и представители.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Генезис российской </w:t>
      </w:r>
      <w:r w:rsidR="00B53ACD" w:rsidRPr="00B53ACD">
        <w:rPr>
          <w:rFonts w:ascii="Times New Roman" w:hAnsi="Times New Roman" w:cs="Times New Roman"/>
          <w:sz w:val="24"/>
          <w:szCs w:val="24"/>
        </w:rPr>
        <w:t>науки ее основные представители.</w:t>
      </w:r>
    </w:p>
    <w:p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Развитие сове</w:t>
      </w:r>
      <w:r w:rsidR="00B53ACD" w:rsidRPr="00B53ACD">
        <w:rPr>
          <w:rFonts w:ascii="Times New Roman" w:hAnsi="Times New Roman" w:cs="Times New Roman"/>
          <w:sz w:val="24"/>
          <w:szCs w:val="24"/>
        </w:rPr>
        <w:t>тской и российской науки в ХХ - Х</w:t>
      </w:r>
      <w:r w:rsidR="00B53ACD" w:rsidRPr="00B53A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3ACD">
        <w:rPr>
          <w:rFonts w:ascii="Times New Roman" w:hAnsi="Times New Roman" w:cs="Times New Roman"/>
          <w:sz w:val="24"/>
          <w:szCs w:val="24"/>
        </w:rPr>
        <w:t xml:space="preserve"> веке (на примере своей отрасли науки).</w:t>
      </w:r>
    </w:p>
    <w:p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87" w:rsidRDefault="002E7C87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ACD" w:rsidRPr="00F124BD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BD">
        <w:rPr>
          <w:rFonts w:ascii="Times New Roman" w:hAnsi="Times New Roman" w:cs="Times New Roman"/>
          <w:b/>
          <w:sz w:val="24"/>
          <w:szCs w:val="24"/>
        </w:rPr>
        <w:lastRenderedPageBreak/>
        <w:t>Часть 3.  Философия науки</w:t>
      </w:r>
    </w:p>
    <w:p w:rsidR="00B53ACD" w:rsidRPr="00F124BD" w:rsidRDefault="00B53AC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Предмет философии науки и </w:t>
      </w:r>
      <w:r w:rsidR="00E06E56" w:rsidRPr="00F124BD">
        <w:rPr>
          <w:rFonts w:ascii="Times New Roman" w:hAnsi="Times New Roman" w:cs="Times New Roman"/>
          <w:sz w:val="24"/>
          <w:szCs w:val="24"/>
        </w:rPr>
        <w:t>ее проблемное поле</w:t>
      </w:r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Этапы развития философии науки.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Понятие эпистемологии и ее виды</w:t>
      </w:r>
      <w:r w:rsidR="00B53AC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Проблемы философии науки в позитивизме. Этапы развития позитивизма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Проблемы философии науки в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эмпириокритизме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B53AC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Философия науки</w:t>
      </w:r>
      <w:r w:rsidR="00E06E56" w:rsidRPr="00F124BD">
        <w:rPr>
          <w:rFonts w:ascii="Times New Roman" w:hAnsi="Times New Roman" w:cs="Times New Roman"/>
          <w:sz w:val="24"/>
          <w:szCs w:val="24"/>
        </w:rPr>
        <w:t xml:space="preserve"> неопозитивизма. Проблема фундамента научного знания.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Эволюционная эпистемология и ее виды. Эпистемология К.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Лоренца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Эволюционная эпис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темология. Селекционная модель </w:t>
      </w:r>
      <w:r w:rsidRPr="00F124BD">
        <w:rPr>
          <w:rFonts w:ascii="Times New Roman" w:hAnsi="Times New Roman" w:cs="Times New Roman"/>
          <w:sz w:val="24"/>
          <w:szCs w:val="24"/>
        </w:rPr>
        <w:t>н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ауки С.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Тулмина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</w:t>
      </w:r>
      <w:r w:rsidR="00F124BD" w:rsidRPr="00F124BD">
        <w:rPr>
          <w:rFonts w:ascii="Times New Roman" w:hAnsi="Times New Roman" w:cs="Times New Roman"/>
          <w:sz w:val="24"/>
          <w:szCs w:val="24"/>
        </w:rPr>
        <w:t>ионная эпистемология К. Поппера.</w:t>
      </w:r>
    </w:p>
    <w:p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06E56" w:rsidRPr="00F124BD">
        <w:rPr>
          <w:rFonts w:ascii="Times New Roman" w:hAnsi="Times New Roman" w:cs="Times New Roman"/>
          <w:sz w:val="24"/>
          <w:szCs w:val="24"/>
        </w:rPr>
        <w:t>роста научного знания К. Поппера.</w:t>
      </w:r>
    </w:p>
    <w:p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Методология исследовательских программ И.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Лакатоса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Концепция философии науки Т. Куна. Тезис Куна-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 xml:space="preserve"> о несоизмеримости научных теорий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Эпистемологический плюрализм и</w:t>
      </w:r>
      <w:r w:rsidR="00E06E56" w:rsidRPr="00F124BD">
        <w:rPr>
          <w:rFonts w:ascii="Times New Roman" w:hAnsi="Times New Roman" w:cs="Times New Roman"/>
          <w:sz w:val="24"/>
          <w:szCs w:val="24"/>
        </w:rPr>
        <w:t xml:space="preserve"> методологический «анархизма» П. 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>.   Тезис Куна-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 xml:space="preserve"> о несоизмеримости научных теорий</w:t>
      </w:r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Концепция личностного знания М. 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Полани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>. П</w:t>
      </w:r>
      <w:r w:rsidRPr="00F124BD">
        <w:rPr>
          <w:rFonts w:ascii="Times New Roman" w:hAnsi="Times New Roman" w:cs="Times New Roman"/>
          <w:sz w:val="24"/>
          <w:szCs w:val="24"/>
        </w:rPr>
        <w:t>роблема неявного знания в науке.</w:t>
      </w:r>
    </w:p>
    <w:p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Философия науки в России. Ее представители и достижения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Влияние иде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й русского космизма на русскую </w:t>
      </w:r>
      <w:r w:rsidRPr="00F124BD">
        <w:rPr>
          <w:rFonts w:ascii="Times New Roman" w:hAnsi="Times New Roman" w:cs="Times New Roman"/>
          <w:sz w:val="24"/>
          <w:szCs w:val="24"/>
        </w:rPr>
        <w:t>философию науки.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Основные положения философии науки В.И.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Вернадского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-гуманитарного знания М.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Бахтина. Проблема понима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ния в </w:t>
      </w:r>
      <w:proofErr w:type="spellStart"/>
      <w:r w:rsidR="00F124BD"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-гуманитарном знании.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Системный подход в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-гуманитарном знании. Синергетика как как вариант системного подхода.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Особенности философии науки эпохи постмодерна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Акторно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 xml:space="preserve">-сетевые теории. Дж. Ло, Б.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Социальный конструктивизм П.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E1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</w:p>
    <w:p w:rsidR="002E7C87" w:rsidRDefault="002E7C87" w:rsidP="00F024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60CCD" w:rsidRDefault="00983308" w:rsidP="00F024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Список первоисточников, которые выносятся на экзамен</w:t>
      </w:r>
      <w:r w:rsidR="00F0240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124BD" w:rsidRPr="00826CE1" w:rsidRDefault="00F124BD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Кун </w:t>
      </w:r>
      <w:r w:rsidR="00E06E56" w:rsidRPr="00826CE1">
        <w:rPr>
          <w:rFonts w:ascii="Times New Roman" w:hAnsi="Times New Roman" w:cs="Times New Roman"/>
          <w:sz w:val="24"/>
          <w:szCs w:val="24"/>
        </w:rPr>
        <w:t>Т. Структура научных революций.  Введение, гл</w:t>
      </w:r>
      <w:r w:rsidRPr="00826CE1">
        <w:rPr>
          <w:rFonts w:ascii="Times New Roman" w:hAnsi="Times New Roman" w:cs="Times New Roman"/>
          <w:sz w:val="24"/>
          <w:szCs w:val="24"/>
        </w:rPr>
        <w:t xml:space="preserve">. 1, 2. </w:t>
      </w:r>
      <w:r w:rsidR="00E06E56" w:rsidRPr="00826CE1">
        <w:rPr>
          <w:rFonts w:ascii="Times New Roman" w:hAnsi="Times New Roman" w:cs="Times New Roman"/>
          <w:sz w:val="24"/>
          <w:szCs w:val="24"/>
        </w:rPr>
        <w:t>– М., 2007.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Поппер К.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 Эволюционная эпистемология // </w:t>
      </w:r>
      <w:r w:rsidRPr="00826CE1">
        <w:rPr>
          <w:rFonts w:ascii="Times New Roman" w:hAnsi="Times New Roman" w:cs="Times New Roman"/>
          <w:sz w:val="24"/>
          <w:szCs w:val="24"/>
        </w:rPr>
        <w:t>Эволюционная эпистемо</w:t>
      </w:r>
      <w:r w:rsidR="003D08A5">
        <w:rPr>
          <w:rFonts w:ascii="Times New Roman" w:hAnsi="Times New Roman" w:cs="Times New Roman"/>
          <w:sz w:val="24"/>
          <w:szCs w:val="24"/>
        </w:rPr>
        <w:t xml:space="preserve">логия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и логика социальных наук. – </w:t>
      </w:r>
      <w:r w:rsidRPr="00826CE1">
        <w:rPr>
          <w:rFonts w:ascii="Times New Roman" w:hAnsi="Times New Roman" w:cs="Times New Roman"/>
          <w:sz w:val="24"/>
          <w:szCs w:val="24"/>
        </w:rPr>
        <w:t>М., 2008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Лоренц К.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Оборотная сторона зеркала. </w:t>
      </w:r>
      <w:r w:rsidRPr="00826CE1">
        <w:rPr>
          <w:rFonts w:ascii="Times New Roman" w:hAnsi="Times New Roman" w:cs="Times New Roman"/>
          <w:sz w:val="24"/>
          <w:szCs w:val="24"/>
        </w:rPr>
        <w:t>Глава 2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 </w:t>
      </w:r>
      <w:r w:rsidRPr="00826CE1">
        <w:rPr>
          <w:rFonts w:ascii="Times New Roman" w:hAnsi="Times New Roman" w:cs="Times New Roman"/>
          <w:sz w:val="24"/>
          <w:szCs w:val="24"/>
        </w:rPr>
        <w:t>- Жизнь как процесс познания</w:t>
      </w:r>
      <w:r w:rsidR="00F124BD" w:rsidRPr="00826CE1">
        <w:rPr>
          <w:rFonts w:ascii="Times New Roman" w:hAnsi="Times New Roman" w:cs="Times New Roman"/>
          <w:sz w:val="24"/>
          <w:szCs w:val="24"/>
        </w:rPr>
        <w:t>. –</w:t>
      </w:r>
      <w:r w:rsidRPr="00826CE1">
        <w:rPr>
          <w:rFonts w:ascii="Times New Roman" w:hAnsi="Times New Roman" w:cs="Times New Roman"/>
          <w:sz w:val="24"/>
          <w:szCs w:val="24"/>
        </w:rPr>
        <w:t xml:space="preserve"> М.</w:t>
      </w:r>
      <w:r w:rsidR="00F124BD" w:rsidRPr="00826CE1">
        <w:rPr>
          <w:rFonts w:ascii="Times New Roman" w:hAnsi="Times New Roman" w:cs="Times New Roman"/>
          <w:sz w:val="24"/>
          <w:szCs w:val="24"/>
        </w:rPr>
        <w:t>,</w:t>
      </w:r>
      <w:r w:rsidRPr="00826CE1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Рассел Б. Искусство делать выводы // Рассел Б. Искусство мыслить.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– </w:t>
      </w:r>
      <w:r w:rsidRPr="00826CE1">
        <w:rPr>
          <w:rFonts w:ascii="Times New Roman" w:hAnsi="Times New Roman" w:cs="Times New Roman"/>
          <w:sz w:val="24"/>
          <w:szCs w:val="24"/>
        </w:rPr>
        <w:t>М., 1999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Хайдеггер М. Время картины мира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Шлик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М. О фундаменте познания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Р. Релятивизм: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 </w:t>
      </w:r>
      <w:r w:rsidRPr="00826CE1">
        <w:rPr>
          <w:rFonts w:ascii="Times New Roman" w:hAnsi="Times New Roman" w:cs="Times New Roman"/>
          <w:sz w:val="24"/>
          <w:szCs w:val="24"/>
        </w:rPr>
        <w:t>найденное и сделанное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F124BD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Пригожин </w:t>
      </w:r>
      <w:r w:rsidR="00E06E56" w:rsidRPr="00826CE1">
        <w:rPr>
          <w:rFonts w:ascii="Times New Roman" w:hAnsi="Times New Roman" w:cs="Times New Roman"/>
          <w:sz w:val="24"/>
          <w:szCs w:val="24"/>
        </w:rPr>
        <w:t>И. Философия нестабильности</w:t>
      </w:r>
      <w:r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826CE1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П.</w:t>
      </w:r>
      <w:r w:rsidR="00E06E56" w:rsidRPr="00826CE1">
        <w:rPr>
          <w:rFonts w:ascii="Times New Roman" w:hAnsi="Times New Roman" w:cs="Times New Roman"/>
          <w:sz w:val="24"/>
          <w:szCs w:val="24"/>
        </w:rPr>
        <w:t xml:space="preserve"> Поле науки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Вернадски</w:t>
      </w:r>
      <w:r w:rsidR="00F124BD" w:rsidRPr="00826CE1">
        <w:rPr>
          <w:rFonts w:ascii="Times New Roman" w:hAnsi="Times New Roman" w:cs="Times New Roman"/>
          <w:sz w:val="24"/>
          <w:szCs w:val="24"/>
        </w:rPr>
        <w:t>й В.И. О научном мировоззрении.</w:t>
      </w:r>
    </w:p>
    <w:p w:rsidR="00F124BD" w:rsidRPr="00826CE1" w:rsidRDefault="00E06E56" w:rsidP="00D60C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Вернадский В.И. Несколько слов о ноосфере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:rsidR="00E06E56" w:rsidRDefault="00826CE1" w:rsidP="005928D7">
      <w:pPr>
        <w:pStyle w:val="a3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Фейерабенд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</w:t>
      </w:r>
      <w:r w:rsidR="00E06E56" w:rsidRPr="00826CE1">
        <w:rPr>
          <w:rFonts w:ascii="Times New Roman" w:hAnsi="Times New Roman" w:cs="Times New Roman"/>
          <w:sz w:val="24"/>
          <w:szCs w:val="24"/>
        </w:rPr>
        <w:t xml:space="preserve">П. Против метода. </w:t>
      </w:r>
      <w:r w:rsidRPr="00826CE1">
        <w:rPr>
          <w:rFonts w:ascii="Times New Roman" w:hAnsi="Times New Roman" w:cs="Times New Roman"/>
          <w:sz w:val="24"/>
          <w:szCs w:val="24"/>
        </w:rPr>
        <w:t>Гл. 18. – М., 2007</w:t>
      </w:r>
      <w:r w:rsidR="00E06E56" w:rsidRPr="00826CE1">
        <w:rPr>
          <w:rFonts w:ascii="Times New Roman" w:hAnsi="Times New Roman" w:cs="Times New Roman"/>
          <w:sz w:val="24"/>
          <w:szCs w:val="24"/>
        </w:rPr>
        <w:t>.</w:t>
      </w:r>
    </w:p>
    <w:p w:rsidR="002A38AD" w:rsidRPr="002A38AD" w:rsidRDefault="002A38AD" w:rsidP="00F0240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AD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2A38AD">
        <w:rPr>
          <w:rFonts w:ascii="Times New Roman" w:eastAsia="Calibri" w:hAnsi="Times New Roman" w:cs="Times New Roman"/>
          <w:b/>
          <w:sz w:val="24"/>
          <w:szCs w:val="24"/>
        </w:rPr>
        <w:t>сновная литература:</w:t>
      </w:r>
    </w:p>
    <w:p w:rsidR="000D5A46" w:rsidRPr="000D5A46" w:rsidRDefault="000D5A46" w:rsidP="000D5A4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Зеленов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Л.А. История и философия науки 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Л.А. </w:t>
      </w: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Зеленов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, А.А. Владимиров, В.А. Щуров. - 3-е изд., стереотип. -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2016. - 473 с. – Режим</w:t>
      </w:r>
      <w:r w:rsidRPr="000D5A46">
        <w:rPr>
          <w:rFonts w:ascii="Times New Roman" w:hAnsi="Times New Roman" w:cs="Times New Roman"/>
          <w:color w:val="000000"/>
          <w:sz w:val="24"/>
          <w:szCs w:val="24"/>
        </w:rPr>
        <w:t xml:space="preserve"> доступа: </w:t>
      </w:r>
      <w:hyperlink r:id="rId7" w:history="1">
        <w:r w:rsidRPr="000D5A46">
          <w:rPr>
            <w:rFonts w:ascii="Times New Roman" w:hAnsi="Times New Roman" w:cs="Times New Roman"/>
            <w:color w:val="000000"/>
            <w:sz w:val="24"/>
            <w:szCs w:val="24"/>
          </w:rPr>
          <w:t>http://biblioclub.ru/index.php?page=book&amp;id=83087</w:t>
        </w:r>
      </w:hyperlink>
      <w:r w:rsidRPr="000D5A4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A38AD" w:rsidRPr="00F0240D" w:rsidRDefault="002A38AD" w:rsidP="000D5A46">
      <w:pPr>
        <w:pStyle w:val="a3"/>
        <w:numPr>
          <w:ilvl w:val="0"/>
          <w:numId w:val="28"/>
        </w:num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0240D">
        <w:rPr>
          <w:rFonts w:ascii="Times New Roman" w:hAnsi="Times New Roman" w:cs="Times New Roman"/>
          <w:color w:val="000000"/>
          <w:sz w:val="24"/>
          <w:szCs w:val="24"/>
        </w:rPr>
        <w:t>Никифоров, А.</w:t>
      </w:r>
      <w:r w:rsidR="000D5A46">
        <w:rPr>
          <w:rFonts w:ascii="Times New Roman" w:hAnsi="Times New Roman" w:cs="Times New Roman"/>
          <w:color w:val="000000"/>
          <w:sz w:val="24"/>
          <w:szCs w:val="24"/>
        </w:rPr>
        <w:t xml:space="preserve"> Л.  Философия и история науки 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А. Л.  Никифоров. —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 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2018. — 176 с.  - Режим доступа: </w:t>
      </w:r>
      <w:hyperlink r:id="rId8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http://znanium.com/catalog/product/925781</w:t>
        </w:r>
      </w:hyperlink>
      <w:r w:rsidRPr="00F0240D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F0240D" w:rsidRPr="00F0240D" w:rsidRDefault="00F0240D" w:rsidP="000D5A46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A38AD" w:rsidRPr="002A38AD" w:rsidRDefault="002A38AD" w:rsidP="00F0240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8AD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литература:</w:t>
      </w:r>
    </w:p>
    <w:p w:rsidR="000D5A46" w:rsidRPr="00F0240D" w:rsidRDefault="000D5A46" w:rsidP="000D5A4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Вальяно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>, М. В.  История и философия науки 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М. В.  </w:t>
      </w: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Вальяно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Альфа-М : ИНФРА-М, 2016. - 208 с. - Режим доступа: </w:t>
      </w:r>
      <w:hyperlink r:id="rId9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http://znanium.com/catalog/product/409300</w:t>
        </w:r>
      </w:hyperlink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       </w:t>
      </w:r>
    </w:p>
    <w:p w:rsidR="00F0240D" w:rsidRPr="00F0240D" w:rsidRDefault="00F0240D" w:rsidP="000D5A4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0D">
        <w:rPr>
          <w:rFonts w:ascii="Times New Roman" w:hAnsi="Times New Roman" w:cs="Times New Roman"/>
          <w:sz w:val="24"/>
          <w:szCs w:val="24"/>
        </w:rPr>
        <w:t xml:space="preserve">Василенко, И. А. Политическая философия 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024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240D">
        <w:rPr>
          <w:rFonts w:ascii="Times New Roman" w:hAnsi="Times New Roman" w:cs="Times New Roman"/>
          <w:sz w:val="24"/>
          <w:szCs w:val="24"/>
        </w:rPr>
        <w:t xml:space="preserve"> учебник  / И. А. Василенко. — 3-е изд., </w:t>
      </w:r>
      <w:proofErr w:type="spellStart"/>
      <w:r w:rsidRPr="00F0240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0240D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0240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240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0240D">
        <w:rPr>
          <w:rFonts w:ascii="Times New Roman" w:hAnsi="Times New Roman" w:cs="Times New Roman"/>
          <w:sz w:val="24"/>
          <w:szCs w:val="24"/>
        </w:rPr>
        <w:t xml:space="preserve">, 2017. — 423 с. —  Режим доступа: </w:t>
      </w:r>
      <w:hyperlink r:id="rId10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www.biblio-online.ru/book/6698B89D-AE03-418C-9217-D86A8CDB21FD</w:t>
        </w:r>
      </w:hyperlink>
      <w:r w:rsidRPr="00F02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8AD" w:rsidRPr="00F0240D" w:rsidRDefault="002A38AD" w:rsidP="000D5A46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0D">
        <w:rPr>
          <w:rFonts w:ascii="Times New Roman" w:hAnsi="Times New Roman" w:cs="Times New Roman"/>
          <w:sz w:val="24"/>
          <w:szCs w:val="24"/>
        </w:rPr>
        <w:t xml:space="preserve">Расторгуев, В. Н. Философия политики. Методология политического планирования 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ресурс] </w:t>
      </w:r>
      <w:r w:rsidRPr="00F024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240D">
        <w:rPr>
          <w:rFonts w:ascii="Times New Roman" w:hAnsi="Times New Roman" w:cs="Times New Roman"/>
          <w:sz w:val="24"/>
          <w:szCs w:val="24"/>
        </w:rPr>
        <w:t xml:space="preserve"> учебное  пособие / В. Н. Расторгуев. — 2-е изд., </w:t>
      </w:r>
      <w:proofErr w:type="spellStart"/>
      <w:r w:rsidRPr="00F0240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240D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0240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0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0240D">
        <w:rPr>
          <w:rFonts w:ascii="Times New Roman" w:hAnsi="Times New Roman" w:cs="Times New Roman"/>
          <w:sz w:val="24"/>
          <w:szCs w:val="24"/>
        </w:rPr>
        <w:t xml:space="preserve">, 2017. — 327 с. —  Режим доступа : </w:t>
      </w:r>
      <w:hyperlink r:id="rId11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www.biblio-online.ru/book/8909E622-B470-4D0E-9DEB-E96E7962D0BF</w:t>
        </w:r>
      </w:hyperlink>
      <w:r w:rsidRPr="00F02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8AD" w:rsidRPr="002A38AD" w:rsidRDefault="002A38AD" w:rsidP="002A38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CE1" w:rsidRDefault="00E06E56" w:rsidP="00DB14C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E1">
        <w:rPr>
          <w:rFonts w:ascii="Times New Roman" w:hAnsi="Times New Roman" w:cs="Times New Roman"/>
          <w:b/>
          <w:sz w:val="24"/>
          <w:szCs w:val="24"/>
        </w:rPr>
        <w:t>Часть 4. Философия политики</w:t>
      </w:r>
    </w:p>
    <w:p w:rsidR="00826CE1" w:rsidRDefault="00826CE1" w:rsidP="00DB14C0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871">
        <w:rPr>
          <w:rFonts w:ascii="Times New Roman" w:hAnsi="Times New Roman" w:cs="Times New Roman"/>
          <w:i/>
          <w:sz w:val="24"/>
          <w:szCs w:val="24"/>
        </w:rPr>
        <w:t>(для специальностей 23.00.02 – Политические институты, процессы и технологии, 23.00.04 – Политические проблемы международных отношений, глобального и регионального развития)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Специфика политико-философского познания.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философия Античности.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Средневековая политическая философия.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философия Возрождения и Нового времени.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Социально-политические идеи эпохи Реформации.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доктрина либерализма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доктрина консерватизма 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теория марксизма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Политика и критические философские теории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Проблема изменений в политической философии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Сущность политической власти: базовые и современные концепты.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Гражданское общество и государство в политической философии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теория тоталитаризма 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 Политическая теория демократии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Теория республиканизма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8D7">
        <w:rPr>
          <w:rFonts w:ascii="Times New Roman" w:hAnsi="Times New Roman" w:cs="Times New Roman"/>
          <w:sz w:val="24"/>
          <w:szCs w:val="24"/>
        </w:rPr>
        <w:t>Коммунитаризм</w:t>
      </w:r>
      <w:proofErr w:type="spellEnd"/>
      <w:r w:rsidRPr="005928D7">
        <w:rPr>
          <w:rFonts w:ascii="Times New Roman" w:hAnsi="Times New Roman" w:cs="Times New Roman"/>
          <w:sz w:val="24"/>
          <w:szCs w:val="24"/>
        </w:rPr>
        <w:t>.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теория </w:t>
      </w:r>
      <w:proofErr w:type="spellStart"/>
      <w:r w:rsidRPr="005928D7">
        <w:rPr>
          <w:rFonts w:ascii="Times New Roman" w:hAnsi="Times New Roman" w:cs="Times New Roman"/>
          <w:sz w:val="24"/>
          <w:szCs w:val="24"/>
        </w:rPr>
        <w:t>либертаризма</w:t>
      </w:r>
      <w:proofErr w:type="spellEnd"/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Политика и политическое в критических теориях </w:t>
      </w:r>
    </w:p>
    <w:p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Системные описания политики</w:t>
      </w:r>
    </w:p>
    <w:p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32D" w:rsidRPr="00297F81" w:rsidRDefault="008B432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81">
        <w:rPr>
          <w:rFonts w:ascii="Times New Roman" w:hAnsi="Times New Roman" w:cs="Times New Roman"/>
          <w:b/>
          <w:sz w:val="24"/>
          <w:szCs w:val="24"/>
        </w:rPr>
        <w:lastRenderedPageBreak/>
        <w:t>Основная</w:t>
      </w:r>
      <w:r w:rsidR="00E06E56" w:rsidRPr="00297F81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297F81" w:rsidRPr="00297F81" w:rsidRDefault="00297F81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D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Гаджиев, К. С.</w:t>
      </w:r>
      <w:r w:rsidRPr="00297F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Политическая философия и социология / К. С. Гаджиев.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451 с. — (Бакалавр и магистр. Академический курс). — ISBN 978-5-9916-4139-5.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https://urait.ru/bcode/432164</w:t>
        </w:r>
      </w:hyperlink>
    </w:p>
    <w:p w:rsidR="008B432D" w:rsidRPr="00297F81" w:rsidRDefault="00E06E56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 xml:space="preserve">Поздняков Э.А. Философия </w:t>
      </w:r>
      <w:r w:rsidR="008B432D" w:rsidRPr="00297F81">
        <w:rPr>
          <w:rFonts w:ascii="Times New Roman" w:hAnsi="Times New Roman" w:cs="Times New Roman"/>
          <w:sz w:val="24"/>
          <w:szCs w:val="24"/>
        </w:rPr>
        <w:t xml:space="preserve">политики. 3-е изд., исп. </w:t>
      </w:r>
      <w:r w:rsidRPr="00297F81">
        <w:rPr>
          <w:rFonts w:ascii="Times New Roman" w:hAnsi="Times New Roman" w:cs="Times New Roman"/>
          <w:sz w:val="24"/>
          <w:szCs w:val="24"/>
        </w:rPr>
        <w:t xml:space="preserve">и доп. </w:t>
      </w:r>
      <w:r w:rsidR="008B432D" w:rsidRPr="00297F81">
        <w:rPr>
          <w:rFonts w:ascii="Times New Roman" w:hAnsi="Times New Roman" w:cs="Times New Roman"/>
          <w:sz w:val="24"/>
          <w:szCs w:val="24"/>
        </w:rPr>
        <w:t>– М.: Весь мир, 2014. –</w:t>
      </w:r>
      <w:r w:rsidRPr="00297F81">
        <w:rPr>
          <w:rFonts w:ascii="Times New Roman" w:hAnsi="Times New Roman" w:cs="Times New Roman"/>
          <w:sz w:val="24"/>
          <w:szCs w:val="24"/>
        </w:rPr>
        <w:t xml:space="preserve"> 544 с.</w:t>
      </w:r>
    </w:p>
    <w:p w:rsidR="0026644B" w:rsidRPr="00297F81" w:rsidRDefault="0026644B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Расторгуев, В. Н.</w:t>
      </w:r>
      <w:r w:rsidRPr="00297F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Философия политики. Методология политического планирования / В. Н. Расторгуев. — 2-е изд.,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252 с. — (Авторский учебник). — ISBN 978-5-534-07312-6.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https://urait.ru/bcode/438428</w:t>
        </w:r>
      </w:hyperlink>
      <w:r w:rsidRPr="00297F81">
        <w:rPr>
          <w:rFonts w:ascii="Times New Roman" w:hAnsi="Times New Roman" w:cs="Times New Roman"/>
          <w:sz w:val="24"/>
          <w:szCs w:val="24"/>
        </w:rPr>
        <w:t xml:space="preserve"> 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7C87" w:rsidRDefault="002E7C87" w:rsidP="00D60CC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BAC" w:rsidRPr="00297F81" w:rsidRDefault="00E06E56" w:rsidP="00D60CC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81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>Капустин Б.Г. Тезисы о политической философии //ПОЛИС, 2010, №2.</w:t>
      </w:r>
    </w:p>
    <w:p w:rsidR="0026644B" w:rsidRPr="00297F81" w:rsidRDefault="00297F81" w:rsidP="0026644B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Политическая философия </w:t>
      </w:r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Г. Л.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Тульчинский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Балаян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В.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Сохань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Ю. </w:t>
      </w:r>
      <w:proofErr w:type="spellStart"/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Сунгуров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общей редакцией Г. Л.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Тульчинского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324 с. — ISBN 978-5-534-03468-4. — </w:t>
      </w:r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="0026644B"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https://urait.ru/bcode/432800</w:t>
        </w:r>
      </w:hyperlink>
    </w:p>
    <w:p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>Смирнов Д. «</w:t>
      </w:r>
      <w:proofErr w:type="spellStart"/>
      <w:r w:rsidRPr="00297F81">
        <w:rPr>
          <w:rFonts w:ascii="Times New Roman" w:hAnsi="Times New Roman" w:cs="Times New Roman"/>
          <w:sz w:val="24"/>
          <w:szCs w:val="24"/>
        </w:rPr>
        <w:t>Переоткрытие</w:t>
      </w:r>
      <w:proofErr w:type="spellEnd"/>
      <w:r w:rsidRPr="00297F81">
        <w:rPr>
          <w:rFonts w:ascii="Times New Roman" w:hAnsi="Times New Roman" w:cs="Times New Roman"/>
          <w:sz w:val="24"/>
          <w:szCs w:val="24"/>
        </w:rPr>
        <w:t xml:space="preserve">» времени в философии постмодерна// </w:t>
      </w:r>
      <w:hyperlink r:id="rId15" w:history="1">
        <w:r w:rsidR="00282B76" w:rsidRPr="00297F81">
          <w:rPr>
            <w:rStyle w:val="a4"/>
            <w:rFonts w:ascii="Times New Roman" w:hAnsi="Times New Roman" w:cs="Times New Roman"/>
            <w:sz w:val="24"/>
            <w:szCs w:val="24"/>
          </w:rPr>
          <w:t>http://scjournal.ru/articles/issn_1997-292X_2014_4-1_47.pdf</w:t>
        </w:r>
      </w:hyperlink>
    </w:p>
    <w:p w:rsidR="00297F81" w:rsidRPr="00297F81" w:rsidRDefault="00297F81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Современная политическая мысль (XX-XXI вв.): Политическая теория и международные отношения: </w:t>
      </w:r>
      <w:proofErr w:type="spell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учебн</w:t>
      </w:r>
      <w:proofErr w:type="spellEnd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пособие / Т. А. Алексеева. - 2-е изд., </w:t>
      </w:r>
      <w:proofErr w:type="spell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proofErr w:type="gram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proofErr w:type="gramEnd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 доп. - М.: Издательство "Аспект Пресс", 2018. - 623 с. - ISBN 978-5-7567-0929-2.</w:t>
      </w:r>
      <w:r w:rsidRPr="0029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 xml:space="preserve">Шабров О. Ф. Понятие политического: возможна ли политическая наука? // Власть, 2016. Том. 24. № 9. C. 51-61 // </w:t>
      </w:r>
      <w:hyperlink r:id="rId16" w:history="1">
        <w:r w:rsidR="00282B76" w:rsidRPr="00297F81">
          <w:rPr>
            <w:rStyle w:val="a4"/>
            <w:rFonts w:ascii="Times New Roman" w:hAnsi="Times New Roman" w:cs="Times New Roman"/>
            <w:sz w:val="24"/>
            <w:szCs w:val="24"/>
          </w:rPr>
          <w:t>http://jour.isras.ru/index.php/vlast/article/view/4607</w:t>
        </w:r>
      </w:hyperlink>
    </w:p>
    <w:p w:rsidR="002F4552" w:rsidRPr="00297F81" w:rsidRDefault="002F4552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87" w:rsidRDefault="002E7C87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2871" w:rsidRPr="00412871" w:rsidRDefault="00412871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71">
        <w:rPr>
          <w:rFonts w:ascii="Times New Roman" w:hAnsi="Times New Roman" w:cs="Times New Roman"/>
          <w:b/>
          <w:sz w:val="24"/>
          <w:szCs w:val="24"/>
        </w:rPr>
        <w:t>Часть 4. Философия истории</w:t>
      </w:r>
    </w:p>
    <w:p w:rsidR="00412871" w:rsidRDefault="00412871" w:rsidP="00DB14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871">
        <w:rPr>
          <w:rFonts w:ascii="Times New Roman" w:hAnsi="Times New Roman" w:cs="Times New Roman"/>
          <w:i/>
          <w:sz w:val="24"/>
          <w:szCs w:val="24"/>
        </w:rPr>
        <w:t>(для специальности 07.00.15 – История международных отношений и внешней политики)</w:t>
      </w:r>
    </w:p>
    <w:p w:rsidR="00A360E6" w:rsidRDefault="00A360E6" w:rsidP="00DB14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0E6" w:rsidRPr="00DB14C0" w:rsidRDefault="00A360E6" w:rsidP="002F4552">
      <w:pPr>
        <w:pStyle w:val="a3"/>
        <w:numPr>
          <w:ilvl w:val="0"/>
          <w:numId w:val="10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C0">
        <w:rPr>
          <w:rFonts w:ascii="Times New Roman" w:eastAsia="Calibri" w:hAnsi="Times New Roman" w:cs="Times New Roman"/>
          <w:sz w:val="24"/>
          <w:szCs w:val="24"/>
        </w:rPr>
        <w:t xml:space="preserve">Линейные концепции философии истории (Г.В.Ф. Гегель, К. Маркс, У. </w:t>
      </w:r>
      <w:proofErr w:type="spellStart"/>
      <w:r w:rsidRPr="00DB14C0">
        <w:rPr>
          <w:rFonts w:ascii="Times New Roman" w:eastAsia="Calibri" w:hAnsi="Times New Roman" w:cs="Times New Roman"/>
          <w:sz w:val="24"/>
          <w:szCs w:val="24"/>
        </w:rPr>
        <w:t>Ростоу</w:t>
      </w:r>
      <w:proofErr w:type="spellEnd"/>
      <w:r w:rsidRPr="00DB14C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C0">
        <w:rPr>
          <w:rFonts w:ascii="Times New Roman" w:eastAsia="Calibri" w:hAnsi="Times New Roman" w:cs="Times New Roman"/>
          <w:sz w:val="24"/>
          <w:szCs w:val="24"/>
        </w:rPr>
        <w:t>Движущие силы истории в стадиальных и циклических концепциях.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Цивилизационный подход к истории. Основные принципы. «Закат Европы»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О.Шпенглера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морфологии мировой истории.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цивилизаций по А.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Тойнби.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Материалистическое понимание истории К.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Маркса.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Философско-историческая концепция К.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Ясперса.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позитивизма на развитие исторической науки.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Французские историки-позитивисты второй половины </w:t>
      </w:r>
      <w:r w:rsidRPr="00DB1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века: Ф.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Куланж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Ш.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Ланглуа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Ш.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Сеньобос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«новой исторической науки». Понятия исторического синтеза, тотальной истории,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темпоральной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макро- и микро-исторического подходов,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полидисциплинарного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междисциплинарного синтеза.</w:t>
      </w:r>
    </w:p>
    <w:p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Н.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о месте истории в гуманитарной культуре.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наблюдения. Отличия документальных и повествовательных источников. Критический метод.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«Антропологический поворот» в зарубежной исторической науке во второй половине ХХ века. Понятия «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инаковости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«диалога культур».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«ментальности».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Гофф. Новые подходы в понимании политической истории и ментальности.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«Лингвистический поворот» в зарубежной исторической науке во второй половине ХХ века. Аналитическая философия истории А.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Данто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смысл значений в историческом повествовании.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переосмысление аналитической философии истории в трудах Ф.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Анкерсмита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Трактовка истории как операции «вербального вымысла».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 как теория философии истории. Понятие постмодернизма. Представление об истории как «объяснительной системе», «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метарассказе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Критика постмодернистами исторической науки.</w:t>
      </w:r>
    </w:p>
    <w:p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Постмодернистская концепция исторического познания. М.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 «Ницше, генеалогия, история».</w:t>
      </w:r>
    </w:p>
    <w:p w:rsidR="00A360E6" w:rsidRPr="00A360E6" w:rsidRDefault="00A360E6" w:rsidP="00D60CC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A360E6">
        <w:rPr>
          <w:rFonts w:ascii="Times New Roman" w:eastAsia="Calibri" w:hAnsi="Times New Roman" w:cs="Times New Roman"/>
          <w:b/>
          <w:sz w:val="24"/>
          <w:szCs w:val="28"/>
        </w:rPr>
        <w:t>Основная литература</w:t>
      </w:r>
      <w:r w:rsidR="00DB14C0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5A5A5A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История и философия науки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учебное пособие / Н.В.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Бряник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О.Н.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Томюк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Е.П. Стародубцева, Л.Д.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Ламберов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; под ред. Н.В.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Бряник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О.Н.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Томюк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- Екатеринбург: Издательство Уральского университета, 2014. - 289 с. -  Режим доступа: </w:t>
      </w:r>
      <w:hyperlink r:id="rId17" w:history="1">
        <w:r w:rsidRPr="00D60CCD">
          <w:rPr>
            <w:rFonts w:ascii="Times New Roman" w:eastAsia="Calibri" w:hAnsi="Times New Roman" w:cs="Times New Roman"/>
            <w:sz w:val="24"/>
            <w:szCs w:val="28"/>
          </w:rPr>
          <w:t>http://biblioclub.ru/index.php?page=book&amp;id=275721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5A5A5A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История и философия науки [Электронный ресурс]: учебник / под. общ. ред. А.С.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Мамзина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Е.Ю.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Сиверцева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.- 2-е изд.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перераб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и доп. - М.: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2014.- 360с. .- Режим доступа</w:t>
      </w:r>
      <w:r w:rsidRPr="00D60CCD">
        <w:rPr>
          <w:rFonts w:ascii="Times New Roman" w:eastAsia="Calibri" w:hAnsi="Times New Roman" w:cs="Times New Roman"/>
          <w:color w:val="5A5A5A"/>
          <w:sz w:val="24"/>
          <w:szCs w:val="28"/>
        </w:rPr>
        <w:t>:</w:t>
      </w:r>
      <w:hyperlink r:id="rId18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http://www.biblio-online.ru/viewer/7BFD0C50-F1ED-48ED-8457-9C5C4A1055B5</w:t>
        </w:r>
      </w:hyperlink>
      <w:r w:rsidRPr="00D60CCD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.</w:t>
      </w:r>
    </w:p>
    <w:p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Рузавин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Г.И. Философия науки [Электронный ресурс]: учебное пособие / Г.И.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Рузавин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- М.: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Юнити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-Дана, 2015. - 182 с. – Режим доступа: </w:t>
      </w:r>
      <w:hyperlink r:id="rId19" w:history="1">
        <w:r w:rsidRPr="00D60CCD">
          <w:rPr>
            <w:rFonts w:ascii="Times New Roman" w:eastAsia="Calibri" w:hAnsi="Times New Roman" w:cs="Times New Roman"/>
            <w:sz w:val="24"/>
            <w:szCs w:val="28"/>
          </w:rPr>
          <w:t>http://biblioclub.ru/index.php?page=book&amp;id=114561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D60CCD" w:rsidRDefault="00D60CCD" w:rsidP="00D60C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60E6" w:rsidRDefault="00A360E6" w:rsidP="00D60C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60E6">
        <w:rPr>
          <w:rFonts w:ascii="Times New Roman" w:hAnsi="Times New Roman" w:cs="Times New Roman"/>
          <w:b/>
          <w:sz w:val="24"/>
          <w:szCs w:val="28"/>
        </w:rPr>
        <w:t>Дополнительная литература</w:t>
      </w:r>
      <w:r w:rsidR="00DB14C0">
        <w:rPr>
          <w:rFonts w:ascii="Times New Roman" w:hAnsi="Times New Roman" w:cs="Times New Roman"/>
          <w:b/>
          <w:sz w:val="24"/>
          <w:szCs w:val="28"/>
        </w:rPr>
        <w:t>:</w:t>
      </w:r>
    </w:p>
    <w:p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Никифоров, А.Л.  Философия нау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ки: история и теория: учебное </w:t>
      </w:r>
      <w:r w:rsidRPr="00D60CCD">
        <w:rPr>
          <w:rFonts w:ascii="Times New Roman" w:eastAsia="Calibri" w:hAnsi="Times New Roman" w:cs="Times New Roman"/>
          <w:sz w:val="24"/>
          <w:szCs w:val="28"/>
        </w:rPr>
        <w:t>пособие / А.Л. Никифоров.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М.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Идея-Пресс, 2010. - 263с.</w:t>
      </w:r>
    </w:p>
    <w:p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Торосян, В.Г. История и философия науки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учебник / В.Г. Торосян. - 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М.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 ВЛАДОС, 2012. - 368 с. – Режим доступа:  </w:t>
      </w:r>
      <w:hyperlink r:id="rId20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http://biblioclub.ru/index.php?page=book&amp;id=260777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Филосо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фия науки: Общий курс: учебное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пособие  /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под ред.  С.А. Лебедева. - М.:  Академический проект, 2010. - 731с.</w:t>
      </w:r>
    </w:p>
    <w:p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Черняева, А.С. История и философия науки. Структура научного знания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учебное пособие для аспирантов и соискателей / А.С. Черняева . -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Красноярск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СибГТУ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2013. - 61 с. – Режим доступа:  </w:t>
      </w:r>
      <w:hyperlink r:id="rId21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http://biblioclub.ru/index.php?page=book&amp;id=428847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Энциклопедия эпистемологии и философии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науки .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 М. : Канон+, 2009 . </w:t>
      </w:r>
      <w:r w:rsidR="00D60CCD" w:rsidRPr="00D60CCD">
        <w:rPr>
          <w:rFonts w:ascii="Times New Roman" w:eastAsia="Calibri" w:hAnsi="Times New Roman" w:cs="Times New Roman"/>
          <w:sz w:val="24"/>
          <w:szCs w:val="28"/>
        </w:rPr>
        <w:t>–</w:t>
      </w: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1247</w:t>
      </w:r>
      <w:r w:rsidR="00D60CCD"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60CCD">
        <w:rPr>
          <w:rFonts w:ascii="Times New Roman" w:eastAsia="Calibri" w:hAnsi="Times New Roman" w:cs="Times New Roman"/>
          <w:sz w:val="24"/>
          <w:szCs w:val="28"/>
        </w:rPr>
        <w:t>с.</w:t>
      </w:r>
    </w:p>
    <w:p w:rsidR="00A360E6" w:rsidRDefault="00A360E6" w:rsidP="00D60CCD">
      <w:pPr>
        <w:pStyle w:val="a3"/>
        <w:spacing w:after="0" w:line="276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552" w:rsidRDefault="002F4552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Часть 4. Философия экономики</w:t>
      </w:r>
    </w:p>
    <w:p w:rsidR="002F4552" w:rsidRDefault="002F4552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(для специальности 08.00.14 – Мировая экономика)</w:t>
      </w:r>
    </w:p>
    <w:p w:rsidR="002F4552" w:rsidRPr="002F4552" w:rsidRDefault="002F4552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Древнего Востока.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Древней Греции и Древнего Рима.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Средневековья.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классической школы.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Рикардо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экономист эпохи промышленной революции.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Последователи и оппоненты классической школы: Ж.-Б.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Сэй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Т. Мальтус.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Предпосылки возникновения марксизма.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Исходные положения марксизма.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экономического учения К.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Маркса.</w:t>
      </w:r>
    </w:p>
    <w:p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Маржинальная революция как переход от концепции классической экономической школы к неоклассической теории. Основные положения маржинализма.</w:t>
      </w:r>
    </w:p>
    <w:p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Представители первого этапа маржинальной революции: К.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Менгер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У.С.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Джевонс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Л. Вальрас.</w:t>
      </w:r>
    </w:p>
    <w:p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этап маржинальной революции: вклад В. Парето и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Дж.Б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Кларка в маржиналистскую теорию.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Экономическое учение А. Маршалла.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Учение Д.М.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Кейнса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переворот в экономической науке.</w:t>
      </w:r>
    </w:p>
    <w:p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положения «Общей теории занятости, процента и денег».</w:t>
      </w:r>
    </w:p>
    <w:p w:rsidR="002F4552" w:rsidRPr="002F4552" w:rsidRDefault="002F4552" w:rsidP="002F4552">
      <w:p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4552" w:rsidRDefault="002F4552" w:rsidP="002F4552">
      <w:p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F45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2F4552" w:rsidRDefault="002F4552" w:rsidP="002F4552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История и философия экономики (пособие для аспирантов)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lang w:eastAsia="ru-RU"/>
        </w:rPr>
        <w:br/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под редакцией М.В. </w:t>
      </w:r>
      <w:proofErr w:type="spellStart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Коно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топова</w:t>
      </w:r>
      <w:proofErr w:type="spellEnd"/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– Москва: КНОРУС,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2016.</w:t>
      </w:r>
    </w:p>
    <w:p w:rsidR="002F4552" w:rsidRPr="002F4552" w:rsidRDefault="002F4552" w:rsidP="002E7C87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ind w:right="-142"/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История для экономистов под общей редакцией академика РАН А.Д. </w:t>
      </w:r>
      <w:proofErr w:type="spellStart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Никепелова</w:t>
      </w:r>
      <w:proofErr w:type="spellEnd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lang w:eastAsia="ru-RU"/>
        </w:rPr>
        <w:br/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 президента ТПП РФ С.Н. Катерина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Том 1 и 2. – 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Москва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МГУ, 2018.</w:t>
      </w:r>
    </w:p>
    <w:p w:rsidR="002F4552" w:rsidRPr="002F4552" w:rsidRDefault="002F4552" w:rsidP="002F4552">
      <w:pPr>
        <w:pStyle w:val="a3"/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b/>
          <w:color w:val="212121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b/>
          <w:color w:val="212121"/>
          <w:sz w:val="24"/>
          <w:szCs w:val="24"/>
          <w:lang w:eastAsia="ru-RU"/>
        </w:rPr>
        <w:t>Дополнительная литература:</w:t>
      </w:r>
    </w:p>
    <w:p w:rsidR="002F4552" w:rsidRPr="000D5A46" w:rsidRDefault="002F4552" w:rsidP="0021619F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Васильев Л.С. Древний Китай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Т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ом 1</w:t>
      </w:r>
      <w:r w:rsid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МГУ, 2015.</w:t>
      </w:r>
    </w:p>
    <w:p w:rsidR="002F4552" w:rsidRPr="000D5A46" w:rsidRDefault="002F4552" w:rsidP="0021619F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Симония Н.А. Страны Древнего Востока: пути развития.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ВШЭ, 2014.</w:t>
      </w:r>
    </w:p>
    <w:p w:rsidR="002F4552" w:rsidRPr="000D5A46" w:rsidRDefault="002F4552" w:rsidP="002E7C87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5" w:after="0" w:line="276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Тарле Е.В. История Средних веков. Философы. Экономисты.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КНОРУС, 2013.</w:t>
      </w:r>
    </w:p>
    <w:p w:rsidR="00912C15" w:rsidRDefault="00912C15" w:rsidP="00912C15">
      <w:pPr>
        <w:widowControl w:val="0"/>
        <w:autoSpaceDE w:val="0"/>
        <w:autoSpaceDN w:val="0"/>
        <w:adjustRightInd w:val="0"/>
        <w:spacing w:after="0" w:line="240" w:lineRule="auto"/>
        <w:ind w:right="-70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4. Философия права</w:t>
      </w:r>
    </w:p>
    <w:p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C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 специальности 12.00.10 – Международное право. Европейское право)</w:t>
      </w:r>
    </w:p>
    <w:p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философии права и общие философские предпосылки философии права.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права в системе юридических наук.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направления философии права.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права и общая теория права.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 праве.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мораль.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справедливость. Философские аспекты юридической ответственности.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обычай.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религии права.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Естественное право.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позитивизм.</w:t>
      </w:r>
    </w:p>
    <w:p w:rsidR="000D5A46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право в контексте концепций «всемирного права» и «мирового </w:t>
      </w:r>
    </w:p>
    <w:p w:rsidR="00912C15" w:rsidRPr="000D5A46" w:rsidRDefault="00912C15" w:rsidP="000D5A46">
      <w:pPr>
        <w:pStyle w:val="a3"/>
        <w:widowControl w:val="0"/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государства».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герменевтика.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антропология.</w:t>
      </w:r>
    </w:p>
    <w:p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 и гражданское общество.</w:t>
      </w:r>
    </w:p>
    <w:p w:rsidR="002E7C87" w:rsidRPr="002E7C87" w:rsidRDefault="002E7C87" w:rsidP="000D5A46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right="-709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15" w:rsidRPr="000D5A46" w:rsidRDefault="00912C15" w:rsidP="000D5A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912C15" w:rsidRPr="000D5A46" w:rsidRDefault="00912C15" w:rsidP="000D5A4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>Иконникова, Г. И. Философия права [Электронный р</w:t>
      </w:r>
      <w:r w:rsidR="000D5A46">
        <w:rPr>
          <w:rFonts w:ascii="Times New Roman" w:hAnsi="Times New Roman" w:cs="Times New Roman"/>
          <w:sz w:val="24"/>
          <w:szCs w:val="24"/>
        </w:rPr>
        <w:t>есурс</w:t>
      </w:r>
      <w:proofErr w:type="gramStart"/>
      <w:r w:rsidR="000D5A4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0D5A46">
        <w:rPr>
          <w:rFonts w:ascii="Times New Roman" w:hAnsi="Times New Roman" w:cs="Times New Roman"/>
          <w:sz w:val="24"/>
          <w:szCs w:val="24"/>
        </w:rPr>
        <w:t xml:space="preserve"> учебник / Г. И. </w:t>
      </w:r>
      <w:r w:rsidRPr="000D5A46">
        <w:rPr>
          <w:rFonts w:ascii="Times New Roman" w:hAnsi="Times New Roman" w:cs="Times New Roman"/>
          <w:sz w:val="24"/>
          <w:szCs w:val="24"/>
        </w:rPr>
        <w:t xml:space="preserve">Иконникова, В. П. Ляшенко. - 4-е изд., пер. и доп. -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, 2018. - 359 с. - Режим доступа: </w:t>
      </w:r>
      <w:hyperlink r:id="rId22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www.biblio-online.ru/book/2CDACD62-30F7-49A8-B249-9931CD873487</w:t>
        </w:r>
      </w:hyperlink>
      <w:r w:rsidRPr="000D5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C15" w:rsidRPr="000D5A46" w:rsidRDefault="00912C15" w:rsidP="000D5A4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>Назарова, В. С. Философия права [Электронный ресурс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учебное пособие / В. С. Назарова. -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, 2018. - 85 с. - Режим доступа: </w:t>
      </w:r>
      <w:hyperlink r:id="rId23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www.biblio-online.ru/book/53BD1511-15FD-4933-97FF-A6B919EEBAF0</w:t>
        </w:r>
      </w:hyperlink>
      <w:r w:rsidRPr="000D5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C15" w:rsidRPr="000D5A46" w:rsidRDefault="00912C15" w:rsidP="002E7C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12C15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>, B. C.  Философия права [Электронный ресурс] 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/  В.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.  –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Норма : ИНФРА-М, 2016. - 256 с. - Режим доступа: </w:t>
      </w:r>
      <w:hyperlink r:id="rId24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http://znanium.com/catalog/product/538669</w:t>
        </w:r>
      </w:hyperlink>
      <w:r w:rsidRPr="000D5A46">
        <w:rPr>
          <w:rFonts w:ascii="Times New Roman" w:hAnsi="Times New Roman" w:cs="Times New Roman"/>
          <w:sz w:val="24"/>
          <w:szCs w:val="24"/>
        </w:rPr>
        <w:t>.</w:t>
      </w:r>
    </w:p>
    <w:p w:rsidR="00912C15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Михайлов, А. М. Философия права: классический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юснатурализм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 историческая школа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юристов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 магистратуры / А. М. Михайлов. — 2-е изд. —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>, 2019. — 595 с.  - Режим доступа:: </w:t>
      </w:r>
      <w:hyperlink r:id="rId25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https://www.biblio-online.ru/bcode/426758/</w:t>
        </w:r>
      </w:hyperlink>
    </w:p>
    <w:p w:rsidR="002F4552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Философия права и юридическая герменевтика: Монография /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И.П. - М.:</w:t>
      </w:r>
      <w:r w:rsid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t>Юр.</w:t>
      </w:r>
      <w:r w:rsid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t>Норма, НИЦ ИНФРА-М, 2019. - 176 с. - Режим доступа: http://znan</w:t>
      </w:r>
      <w:r w:rsidR="00AC5105" w:rsidRPr="000D5A46">
        <w:rPr>
          <w:rFonts w:ascii="Times New Roman" w:hAnsi="Times New Roman" w:cs="Times New Roman"/>
          <w:sz w:val="24"/>
          <w:szCs w:val="24"/>
        </w:rPr>
        <w:t>ium.com/catalog/product/10004</w:t>
      </w:r>
    </w:p>
    <w:sectPr w:rsidR="002F4552" w:rsidRPr="000D5A46" w:rsidSect="002E7C87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46" w:rsidRDefault="000D5A46" w:rsidP="00412871">
      <w:pPr>
        <w:spacing w:after="0" w:line="240" w:lineRule="auto"/>
      </w:pPr>
      <w:r>
        <w:separator/>
      </w:r>
    </w:p>
  </w:endnote>
  <w:endnote w:type="continuationSeparator" w:id="0">
    <w:p w:rsidR="000D5A46" w:rsidRDefault="000D5A46" w:rsidP="0041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514364"/>
      <w:docPartObj>
        <w:docPartGallery w:val="Page Numbers (Bottom of Page)"/>
        <w:docPartUnique/>
      </w:docPartObj>
    </w:sdtPr>
    <w:sdtEndPr/>
    <w:sdtContent>
      <w:p w:rsidR="000D5A46" w:rsidRDefault="000D5A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D7">
          <w:rPr>
            <w:noProof/>
          </w:rPr>
          <w:t>2</w:t>
        </w:r>
        <w:r>
          <w:fldChar w:fldCharType="end"/>
        </w:r>
      </w:p>
    </w:sdtContent>
  </w:sdt>
  <w:p w:rsidR="000D5A46" w:rsidRDefault="000D5A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46" w:rsidRDefault="000D5A46" w:rsidP="00412871">
      <w:pPr>
        <w:spacing w:after="0" w:line="240" w:lineRule="auto"/>
      </w:pPr>
      <w:r>
        <w:separator/>
      </w:r>
    </w:p>
  </w:footnote>
  <w:footnote w:type="continuationSeparator" w:id="0">
    <w:p w:rsidR="000D5A46" w:rsidRDefault="000D5A46" w:rsidP="0041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581"/>
    <w:multiLevelType w:val="hybridMultilevel"/>
    <w:tmpl w:val="B092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F9D"/>
    <w:multiLevelType w:val="hybridMultilevel"/>
    <w:tmpl w:val="AB8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5739"/>
    <w:multiLevelType w:val="hybridMultilevel"/>
    <w:tmpl w:val="BF6883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245E01"/>
    <w:multiLevelType w:val="hybridMultilevel"/>
    <w:tmpl w:val="464A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A29"/>
    <w:multiLevelType w:val="hybridMultilevel"/>
    <w:tmpl w:val="8190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A8F"/>
    <w:multiLevelType w:val="hybridMultilevel"/>
    <w:tmpl w:val="ACCE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3BF1"/>
    <w:multiLevelType w:val="hybridMultilevel"/>
    <w:tmpl w:val="8AA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381"/>
    <w:multiLevelType w:val="hybridMultilevel"/>
    <w:tmpl w:val="871A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7DCC"/>
    <w:multiLevelType w:val="hybridMultilevel"/>
    <w:tmpl w:val="FB8E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D14"/>
    <w:multiLevelType w:val="hybridMultilevel"/>
    <w:tmpl w:val="CE2E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D2F1D"/>
    <w:multiLevelType w:val="multilevel"/>
    <w:tmpl w:val="2208E3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C4BA1"/>
    <w:multiLevelType w:val="hybridMultilevel"/>
    <w:tmpl w:val="787A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7398"/>
    <w:multiLevelType w:val="hybridMultilevel"/>
    <w:tmpl w:val="856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2D5"/>
    <w:multiLevelType w:val="hybridMultilevel"/>
    <w:tmpl w:val="3566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1D04"/>
    <w:multiLevelType w:val="hybridMultilevel"/>
    <w:tmpl w:val="BCF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3FFE"/>
    <w:multiLevelType w:val="hybridMultilevel"/>
    <w:tmpl w:val="45902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A3522"/>
    <w:multiLevelType w:val="hybridMultilevel"/>
    <w:tmpl w:val="50D6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21F4"/>
    <w:multiLevelType w:val="hybridMultilevel"/>
    <w:tmpl w:val="A76A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A4F67"/>
    <w:multiLevelType w:val="hybridMultilevel"/>
    <w:tmpl w:val="C182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F2DBD"/>
    <w:multiLevelType w:val="hybridMultilevel"/>
    <w:tmpl w:val="ACCE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6516"/>
    <w:multiLevelType w:val="hybridMultilevel"/>
    <w:tmpl w:val="856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396E"/>
    <w:multiLevelType w:val="hybridMultilevel"/>
    <w:tmpl w:val="99526836"/>
    <w:lvl w:ilvl="0" w:tplc="A2340E6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D459A"/>
    <w:multiLevelType w:val="hybridMultilevel"/>
    <w:tmpl w:val="A2E0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75E88"/>
    <w:multiLevelType w:val="hybridMultilevel"/>
    <w:tmpl w:val="B87AAA2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043237C"/>
    <w:multiLevelType w:val="hybridMultilevel"/>
    <w:tmpl w:val="163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D5B28"/>
    <w:multiLevelType w:val="hybridMultilevel"/>
    <w:tmpl w:val="C8089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F6050"/>
    <w:multiLevelType w:val="hybridMultilevel"/>
    <w:tmpl w:val="628ABFB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78F82734"/>
    <w:multiLevelType w:val="hybridMultilevel"/>
    <w:tmpl w:val="6F76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20AEC"/>
    <w:multiLevelType w:val="hybridMultilevel"/>
    <w:tmpl w:val="6A12CA6A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0B9C"/>
    <w:multiLevelType w:val="hybridMultilevel"/>
    <w:tmpl w:val="3566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4199"/>
    <w:multiLevelType w:val="hybridMultilevel"/>
    <w:tmpl w:val="763C57B8"/>
    <w:lvl w:ilvl="0" w:tplc="B06216D0">
      <w:start w:val="1"/>
      <w:numFmt w:val="decimal"/>
      <w:lvlText w:val="%1."/>
      <w:lvlJc w:val="left"/>
      <w:pPr>
        <w:ind w:left="1065" w:hanging="705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24888"/>
    <w:multiLevelType w:val="singleLevel"/>
    <w:tmpl w:val="490A95E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16"/>
  </w:num>
  <w:num w:numId="5">
    <w:abstractNumId w:val="25"/>
  </w:num>
  <w:num w:numId="6">
    <w:abstractNumId w:val="14"/>
  </w:num>
  <w:num w:numId="7">
    <w:abstractNumId w:val="7"/>
  </w:num>
  <w:num w:numId="8">
    <w:abstractNumId w:val="10"/>
  </w:num>
  <w:num w:numId="9">
    <w:abstractNumId w:val="21"/>
  </w:num>
  <w:num w:numId="10">
    <w:abstractNumId w:val="27"/>
  </w:num>
  <w:num w:numId="11">
    <w:abstractNumId w:val="3"/>
  </w:num>
  <w:num w:numId="12">
    <w:abstractNumId w:val="23"/>
  </w:num>
  <w:num w:numId="13">
    <w:abstractNumId w:val="31"/>
  </w:num>
  <w:num w:numId="14">
    <w:abstractNumId w:val="3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2"/>
  </w:num>
  <w:num w:numId="17">
    <w:abstractNumId w:val="20"/>
  </w:num>
  <w:num w:numId="18">
    <w:abstractNumId w:val="30"/>
  </w:num>
  <w:num w:numId="19">
    <w:abstractNumId w:val="11"/>
  </w:num>
  <w:num w:numId="20">
    <w:abstractNumId w:val="29"/>
  </w:num>
  <w:num w:numId="21">
    <w:abstractNumId w:val="19"/>
  </w:num>
  <w:num w:numId="22">
    <w:abstractNumId w:val="22"/>
  </w:num>
  <w:num w:numId="23">
    <w:abstractNumId w:val="28"/>
  </w:num>
  <w:num w:numId="24">
    <w:abstractNumId w:val="15"/>
  </w:num>
  <w:num w:numId="25">
    <w:abstractNumId w:val="8"/>
  </w:num>
  <w:num w:numId="26">
    <w:abstractNumId w:val="0"/>
  </w:num>
  <w:num w:numId="27">
    <w:abstractNumId w:val="4"/>
  </w:num>
  <w:num w:numId="28">
    <w:abstractNumId w:val="5"/>
  </w:num>
  <w:num w:numId="29">
    <w:abstractNumId w:val="13"/>
  </w:num>
  <w:num w:numId="30">
    <w:abstractNumId w:val="2"/>
  </w:num>
  <w:num w:numId="31">
    <w:abstractNumId w:val="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96"/>
    <w:rsid w:val="000D5A46"/>
    <w:rsid w:val="001C1E5F"/>
    <w:rsid w:val="0021619F"/>
    <w:rsid w:val="0026644B"/>
    <w:rsid w:val="00282B76"/>
    <w:rsid w:val="00297F81"/>
    <w:rsid w:val="002A38AD"/>
    <w:rsid w:val="002E7C87"/>
    <w:rsid w:val="002F4552"/>
    <w:rsid w:val="003C0AFE"/>
    <w:rsid w:val="003D08A5"/>
    <w:rsid w:val="003E16BB"/>
    <w:rsid w:val="00412871"/>
    <w:rsid w:val="0043211C"/>
    <w:rsid w:val="00522E6E"/>
    <w:rsid w:val="005928D7"/>
    <w:rsid w:val="007C1D75"/>
    <w:rsid w:val="00826710"/>
    <w:rsid w:val="00826CE1"/>
    <w:rsid w:val="008B432D"/>
    <w:rsid w:val="008F2BAC"/>
    <w:rsid w:val="00912C15"/>
    <w:rsid w:val="00983308"/>
    <w:rsid w:val="00A360E6"/>
    <w:rsid w:val="00AC5105"/>
    <w:rsid w:val="00B53ACD"/>
    <w:rsid w:val="00C22296"/>
    <w:rsid w:val="00D60CCD"/>
    <w:rsid w:val="00D6548E"/>
    <w:rsid w:val="00DB14C0"/>
    <w:rsid w:val="00DB5065"/>
    <w:rsid w:val="00E06E56"/>
    <w:rsid w:val="00EA64E4"/>
    <w:rsid w:val="00EF0C9B"/>
    <w:rsid w:val="00F0240D"/>
    <w:rsid w:val="00F124BD"/>
    <w:rsid w:val="00F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824F-6176-44FD-8514-9A143AE6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B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71"/>
  </w:style>
  <w:style w:type="paragraph" w:styleId="a7">
    <w:name w:val="footer"/>
    <w:basedOn w:val="a"/>
    <w:link w:val="a8"/>
    <w:uiPriority w:val="99"/>
    <w:unhideWhenUsed/>
    <w:rsid w:val="0041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71"/>
  </w:style>
  <w:style w:type="paragraph" w:customStyle="1" w:styleId="Style3">
    <w:name w:val="Style3"/>
    <w:basedOn w:val="a"/>
    <w:uiPriority w:val="99"/>
    <w:rsid w:val="002F4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F4552"/>
    <w:rPr>
      <w:rFonts w:ascii="Times New Roman" w:hAnsi="Times New Roman" w:cs="Times New Roman"/>
      <w:b/>
      <w:bCs/>
      <w:w w:val="5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925781" TargetMode="External"/><Relationship Id="rId13" Type="http://schemas.openxmlformats.org/officeDocument/2006/relationships/hyperlink" Target="https://urait.ru/bcode/438428" TargetMode="External"/><Relationship Id="rId18" Type="http://schemas.openxmlformats.org/officeDocument/2006/relationships/hyperlink" Target="http://www.biblio-online.ru/viewer/7BFD0C50-F1ED-48ED-8457-9C5C4A1055B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428847" TargetMode="External"/><Relationship Id="rId7" Type="http://schemas.openxmlformats.org/officeDocument/2006/relationships/hyperlink" Target="http://biblioclub.ru/index.php?page=book&amp;id=83087" TargetMode="External"/><Relationship Id="rId12" Type="http://schemas.openxmlformats.org/officeDocument/2006/relationships/hyperlink" Target="https://urait.ru/bcode/432164" TargetMode="External"/><Relationship Id="rId17" Type="http://schemas.openxmlformats.org/officeDocument/2006/relationships/hyperlink" Target="http://biblioclub.ru/index.php?page=book&amp;id=275721" TargetMode="External"/><Relationship Id="rId25" Type="http://schemas.openxmlformats.org/officeDocument/2006/relationships/hyperlink" Target="https://www.biblio-online.ru/bcode/426758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.isras.ru/index.php/vlast/article/view/4607" TargetMode="External"/><Relationship Id="rId20" Type="http://schemas.openxmlformats.org/officeDocument/2006/relationships/hyperlink" Target="http://biblioclub.ru/index.php?page=book&amp;id=2607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909E622-B470-4D0E-9DEB-E96E7962D0BF" TargetMode="External"/><Relationship Id="rId24" Type="http://schemas.openxmlformats.org/officeDocument/2006/relationships/hyperlink" Target="http://znanium.com/catalog/product/5386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journal.ru/articles/issn_1997-292X_2014_4-1_47.pdf" TargetMode="External"/><Relationship Id="rId23" Type="http://schemas.openxmlformats.org/officeDocument/2006/relationships/hyperlink" Target="http://www.biblio-online.ru/book/53BD1511-15FD-4933-97FF-A6B919EEBAF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iblio-online.ru/book/6698B89D-AE03-418C-9217-D86A8CDB21FD" TargetMode="External"/><Relationship Id="rId19" Type="http://schemas.openxmlformats.org/officeDocument/2006/relationships/hyperlink" Target="http://biblioclub.ru/index.php?page=book&amp;id=114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09300" TargetMode="External"/><Relationship Id="rId14" Type="http://schemas.openxmlformats.org/officeDocument/2006/relationships/hyperlink" Target="https://urait.ru/bcode/432800" TargetMode="External"/><Relationship Id="rId22" Type="http://schemas.openxmlformats.org/officeDocument/2006/relationships/hyperlink" Target="http://www.biblio-online.ru/book/2CDACD62-30F7-49A8-B249-9931CD8734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Dipacademy MID Russia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Филатова</dc:creator>
  <cp:keywords/>
  <dc:description/>
  <cp:lastModifiedBy>Ирина П. Гавриленко</cp:lastModifiedBy>
  <cp:revision>3</cp:revision>
  <dcterms:created xsi:type="dcterms:W3CDTF">2022-02-21T13:13:00Z</dcterms:created>
  <dcterms:modified xsi:type="dcterms:W3CDTF">2022-02-21T13:17:00Z</dcterms:modified>
</cp:coreProperties>
</file>