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69" w:rsidRDefault="00715D69" w:rsidP="00B80A70">
      <w:pPr>
        <w:spacing w:line="276"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Алексей Куликовский</w:t>
      </w:r>
    </w:p>
    <w:p w:rsidR="00715D69" w:rsidRDefault="00715D69" w:rsidP="00B80A70">
      <w:pPr>
        <w:spacing w:line="276" w:lineRule="auto"/>
        <w:jc w:val="center"/>
        <w:rPr>
          <w:rFonts w:ascii="Times New Roman" w:hAnsi="Times New Roman" w:cs="Times New Roman"/>
          <w:b/>
          <w:color w:val="000000"/>
          <w:sz w:val="28"/>
          <w:szCs w:val="28"/>
          <w:shd w:val="clear" w:color="auto" w:fill="FFFFFF"/>
        </w:rPr>
      </w:pPr>
    </w:p>
    <w:p w:rsidR="00A81C8F" w:rsidRPr="00B80A70" w:rsidRDefault="00921967" w:rsidP="00B80A70">
      <w:pPr>
        <w:spacing w:line="276" w:lineRule="auto"/>
        <w:jc w:val="center"/>
        <w:rPr>
          <w:rFonts w:ascii="Times New Roman" w:hAnsi="Times New Roman" w:cs="Times New Roman"/>
          <w:b/>
          <w:color w:val="000000"/>
          <w:sz w:val="28"/>
          <w:szCs w:val="28"/>
          <w:shd w:val="clear" w:color="auto" w:fill="FFFFFF"/>
        </w:rPr>
      </w:pPr>
      <w:r w:rsidRPr="00B80A70">
        <w:rPr>
          <w:rFonts w:ascii="Times New Roman" w:hAnsi="Times New Roman" w:cs="Times New Roman"/>
          <w:b/>
          <w:color w:val="000000"/>
          <w:sz w:val="28"/>
          <w:szCs w:val="28"/>
          <w:shd w:val="clear" w:color="auto" w:fill="FFFFFF"/>
        </w:rPr>
        <w:t>Единая цифровая валюта - возможности и риски</w:t>
      </w:r>
    </w:p>
    <w:p w:rsidR="00921967" w:rsidRPr="00B80A70" w:rsidRDefault="00921967" w:rsidP="00B80A70">
      <w:pPr>
        <w:spacing w:line="276" w:lineRule="auto"/>
        <w:jc w:val="center"/>
        <w:rPr>
          <w:rFonts w:ascii="Times New Roman" w:hAnsi="Times New Roman" w:cs="Times New Roman"/>
          <w:b/>
          <w:color w:val="000000"/>
          <w:sz w:val="28"/>
          <w:szCs w:val="28"/>
          <w:shd w:val="clear" w:color="auto" w:fill="FFFFFF"/>
        </w:rPr>
      </w:pPr>
    </w:p>
    <w:p w:rsidR="004252FD" w:rsidRPr="00B80A70" w:rsidRDefault="00921967" w:rsidP="00B80A70">
      <w:pPr>
        <w:spacing w:line="276" w:lineRule="auto"/>
        <w:ind w:firstLine="851"/>
        <w:jc w:val="both"/>
        <w:rPr>
          <w:rFonts w:ascii="Times New Roman" w:hAnsi="Times New Roman" w:cs="Times New Roman"/>
          <w:sz w:val="28"/>
          <w:szCs w:val="28"/>
        </w:rPr>
      </w:pPr>
      <w:r w:rsidRPr="00B80A70">
        <w:rPr>
          <w:rFonts w:ascii="Times New Roman" w:hAnsi="Times New Roman" w:cs="Times New Roman"/>
          <w:sz w:val="28"/>
          <w:szCs w:val="28"/>
        </w:rPr>
        <w:t xml:space="preserve">Электронные деньги вошли в оборот уже достаточно давно и новой технологией их сейчас назвать нельзя. С другой стороны, появляются новые их виды, которые представляют собой инновационный подход в экономике. Если я слышу термин «электронные деньги», то на ум приходят системы </w:t>
      </w:r>
      <w:proofErr w:type="spellStart"/>
      <w:r w:rsidRPr="00B80A70">
        <w:rPr>
          <w:rFonts w:ascii="Times New Roman" w:hAnsi="Times New Roman" w:cs="Times New Roman"/>
          <w:sz w:val="28"/>
          <w:szCs w:val="28"/>
          <w:lang w:val="en-US"/>
        </w:rPr>
        <w:t>Webmoney</w:t>
      </w:r>
      <w:proofErr w:type="spellEnd"/>
      <w:r w:rsidRPr="00B80A70">
        <w:rPr>
          <w:rFonts w:ascii="Times New Roman" w:hAnsi="Times New Roman" w:cs="Times New Roman"/>
          <w:sz w:val="28"/>
          <w:szCs w:val="28"/>
        </w:rPr>
        <w:t xml:space="preserve"> или </w:t>
      </w:r>
      <w:proofErr w:type="spellStart"/>
      <w:r w:rsidRPr="00B80A70">
        <w:rPr>
          <w:rFonts w:ascii="Times New Roman" w:hAnsi="Times New Roman" w:cs="Times New Roman"/>
          <w:sz w:val="28"/>
          <w:szCs w:val="28"/>
        </w:rPr>
        <w:t>Яндекс.деньги</w:t>
      </w:r>
      <w:proofErr w:type="spellEnd"/>
      <w:r w:rsidRPr="00B80A70">
        <w:rPr>
          <w:rFonts w:ascii="Times New Roman" w:hAnsi="Times New Roman" w:cs="Times New Roman"/>
          <w:sz w:val="28"/>
          <w:szCs w:val="28"/>
        </w:rPr>
        <w:t xml:space="preserve">. Если же речь заходит о цифровой валюте, то сразу в голове возникает ассоциация с </w:t>
      </w:r>
      <w:proofErr w:type="spellStart"/>
      <w:r w:rsidRPr="00B80A70">
        <w:rPr>
          <w:rFonts w:ascii="Times New Roman" w:hAnsi="Times New Roman" w:cs="Times New Roman"/>
          <w:sz w:val="28"/>
          <w:szCs w:val="28"/>
        </w:rPr>
        <w:t>криптовалютой</w:t>
      </w:r>
      <w:proofErr w:type="spellEnd"/>
      <w:r w:rsidRPr="00B80A70">
        <w:rPr>
          <w:rFonts w:ascii="Times New Roman" w:hAnsi="Times New Roman" w:cs="Times New Roman"/>
          <w:sz w:val="28"/>
          <w:szCs w:val="28"/>
        </w:rPr>
        <w:t xml:space="preserve">. А это совершенно разные технологии в корне. </w:t>
      </w:r>
      <w:r w:rsidR="004076CF" w:rsidRPr="00B80A70">
        <w:rPr>
          <w:rFonts w:ascii="Times New Roman" w:hAnsi="Times New Roman" w:cs="Times New Roman"/>
          <w:sz w:val="28"/>
          <w:szCs w:val="28"/>
        </w:rPr>
        <w:t xml:space="preserve">И если говорить о создании единой цифровой валюты, то необходимо разобраться, о какой именно форме цифровых денег идет речь. Цифровые деньги никогда не были основной валютой, это изначально альтернативный способ хранения средств. Но в условиях </w:t>
      </w:r>
      <w:proofErr w:type="spellStart"/>
      <w:r w:rsidR="004076CF" w:rsidRPr="00B80A70">
        <w:rPr>
          <w:rFonts w:ascii="Times New Roman" w:hAnsi="Times New Roman" w:cs="Times New Roman"/>
          <w:sz w:val="28"/>
          <w:szCs w:val="28"/>
        </w:rPr>
        <w:t>цифровизации</w:t>
      </w:r>
      <w:proofErr w:type="spellEnd"/>
      <w:r w:rsidR="004076CF" w:rsidRPr="00B80A70">
        <w:rPr>
          <w:rFonts w:ascii="Times New Roman" w:hAnsi="Times New Roman" w:cs="Times New Roman"/>
          <w:sz w:val="28"/>
          <w:szCs w:val="28"/>
        </w:rPr>
        <w:t xml:space="preserve"> и перехода к новому укладу (Индустрии 4.0) электронные деньги, безусловно, будут позиционироваться как основная валюта. Большой вопрос заключается в том, насколько вообще мир в экономическом плане готов к подобным преобразованиям. </w:t>
      </w:r>
    </w:p>
    <w:p w:rsidR="00921967" w:rsidRPr="00B80A70" w:rsidRDefault="004076CF" w:rsidP="00B80A70">
      <w:pPr>
        <w:spacing w:line="276" w:lineRule="auto"/>
        <w:ind w:firstLine="851"/>
        <w:jc w:val="both"/>
        <w:rPr>
          <w:rFonts w:ascii="Times New Roman" w:hAnsi="Times New Roman" w:cs="Times New Roman"/>
          <w:sz w:val="28"/>
          <w:szCs w:val="28"/>
        </w:rPr>
      </w:pPr>
      <w:r w:rsidRPr="00B80A70">
        <w:rPr>
          <w:rFonts w:ascii="Times New Roman" w:hAnsi="Times New Roman" w:cs="Times New Roman"/>
          <w:sz w:val="28"/>
          <w:szCs w:val="28"/>
        </w:rPr>
        <w:t>С</w:t>
      </w:r>
      <w:r w:rsidR="002A362E" w:rsidRPr="00B80A70">
        <w:rPr>
          <w:rFonts w:ascii="Times New Roman" w:hAnsi="Times New Roman" w:cs="Times New Roman"/>
          <w:sz w:val="28"/>
          <w:szCs w:val="28"/>
        </w:rPr>
        <w:t xml:space="preserve">тоит отметить, что </w:t>
      </w:r>
      <w:proofErr w:type="spellStart"/>
      <w:r w:rsidR="002A362E" w:rsidRPr="00B80A70">
        <w:rPr>
          <w:rFonts w:ascii="Times New Roman" w:hAnsi="Times New Roman" w:cs="Times New Roman"/>
          <w:sz w:val="28"/>
          <w:szCs w:val="28"/>
        </w:rPr>
        <w:t>криптовалюта</w:t>
      </w:r>
      <w:proofErr w:type="spellEnd"/>
      <w:r w:rsidR="002A362E" w:rsidRPr="00B80A70">
        <w:rPr>
          <w:rFonts w:ascii="Times New Roman" w:hAnsi="Times New Roman" w:cs="Times New Roman"/>
          <w:sz w:val="28"/>
          <w:szCs w:val="28"/>
        </w:rPr>
        <w:t xml:space="preserve"> </w:t>
      </w:r>
      <w:r w:rsidR="004252FD" w:rsidRPr="00B80A70">
        <w:rPr>
          <w:rFonts w:ascii="Times New Roman" w:hAnsi="Times New Roman" w:cs="Times New Roman"/>
          <w:sz w:val="28"/>
          <w:szCs w:val="28"/>
        </w:rPr>
        <w:t>спровоцировала</w:t>
      </w:r>
      <w:r w:rsidRPr="00B80A70">
        <w:rPr>
          <w:rFonts w:ascii="Times New Roman" w:hAnsi="Times New Roman" w:cs="Times New Roman"/>
          <w:sz w:val="28"/>
          <w:szCs w:val="28"/>
        </w:rPr>
        <w:t xml:space="preserve"> </w:t>
      </w:r>
      <w:r w:rsidR="004252FD" w:rsidRPr="00B80A70">
        <w:rPr>
          <w:rFonts w:ascii="Times New Roman" w:hAnsi="Times New Roman" w:cs="Times New Roman"/>
          <w:sz w:val="28"/>
          <w:szCs w:val="28"/>
        </w:rPr>
        <w:t>немало</w:t>
      </w:r>
      <w:r w:rsidRPr="00B80A70">
        <w:rPr>
          <w:rFonts w:ascii="Times New Roman" w:hAnsi="Times New Roman" w:cs="Times New Roman"/>
          <w:sz w:val="28"/>
          <w:szCs w:val="28"/>
        </w:rPr>
        <w:t xml:space="preserve"> шума в информационном простран</w:t>
      </w:r>
      <w:r w:rsidR="00BC2B36" w:rsidRPr="00B80A70">
        <w:rPr>
          <w:rFonts w:ascii="Times New Roman" w:hAnsi="Times New Roman" w:cs="Times New Roman"/>
          <w:sz w:val="28"/>
          <w:szCs w:val="28"/>
        </w:rPr>
        <w:t>ст</w:t>
      </w:r>
      <w:r w:rsidRPr="00B80A70">
        <w:rPr>
          <w:rFonts w:ascii="Times New Roman" w:hAnsi="Times New Roman" w:cs="Times New Roman"/>
          <w:sz w:val="28"/>
          <w:szCs w:val="28"/>
        </w:rPr>
        <w:t>ве, в то время, как обычные электронные кошельки такого ажиотажа никогда особо не вызывали. Просто так</w:t>
      </w:r>
      <w:r w:rsidR="004252FD" w:rsidRPr="00B80A70">
        <w:rPr>
          <w:rFonts w:ascii="Times New Roman" w:hAnsi="Times New Roman" w:cs="Times New Roman"/>
          <w:sz w:val="28"/>
          <w:szCs w:val="28"/>
        </w:rPr>
        <w:t xml:space="preserve"> на ровном месте</w:t>
      </w:r>
      <w:r w:rsidRPr="00B80A70">
        <w:rPr>
          <w:rFonts w:ascii="Times New Roman" w:hAnsi="Times New Roman" w:cs="Times New Roman"/>
          <w:sz w:val="28"/>
          <w:szCs w:val="28"/>
        </w:rPr>
        <w:t xml:space="preserve"> подобная шумиха</w:t>
      </w:r>
      <w:r w:rsidR="004252FD" w:rsidRPr="00B80A70">
        <w:rPr>
          <w:rFonts w:ascii="Times New Roman" w:hAnsi="Times New Roman" w:cs="Times New Roman"/>
          <w:sz w:val="28"/>
          <w:szCs w:val="28"/>
        </w:rPr>
        <w:t xml:space="preserve"> никогда</w:t>
      </w:r>
      <w:r w:rsidRPr="00B80A70">
        <w:rPr>
          <w:rFonts w:ascii="Times New Roman" w:hAnsi="Times New Roman" w:cs="Times New Roman"/>
          <w:sz w:val="28"/>
          <w:szCs w:val="28"/>
        </w:rPr>
        <w:t xml:space="preserve"> не возникает, поэтому целесообразно предположить, что данную технологию кто-то активно продвигает. </w:t>
      </w:r>
      <w:r w:rsidR="002A362E" w:rsidRPr="00B80A70">
        <w:rPr>
          <w:rFonts w:ascii="Times New Roman" w:hAnsi="Times New Roman" w:cs="Times New Roman"/>
          <w:sz w:val="28"/>
          <w:szCs w:val="28"/>
        </w:rPr>
        <w:t xml:space="preserve">Была придумана легенда о ее японском происхождении, форсировалась мода на </w:t>
      </w:r>
      <w:proofErr w:type="spellStart"/>
      <w:r w:rsidR="002A362E" w:rsidRPr="00B80A70">
        <w:rPr>
          <w:rFonts w:ascii="Times New Roman" w:hAnsi="Times New Roman" w:cs="Times New Roman"/>
          <w:sz w:val="28"/>
          <w:szCs w:val="28"/>
        </w:rPr>
        <w:t>майнинг</w:t>
      </w:r>
      <w:proofErr w:type="spellEnd"/>
      <w:r w:rsidR="002A362E" w:rsidRPr="00B80A70">
        <w:rPr>
          <w:rFonts w:ascii="Times New Roman" w:hAnsi="Times New Roman" w:cs="Times New Roman"/>
          <w:sz w:val="28"/>
          <w:szCs w:val="28"/>
        </w:rPr>
        <w:t xml:space="preserve">-фермы. Но нужно понимать, что деньги не могут появляться ниоткуда. Да, формально пользователь приобретает электронные блоки, но на бытовом уровне абсолютно непонятно как децентрализованной системе некие цифровые коды могут обеспечиваться реальными деньгами. Единственное объяснение – люди сами формируют спрос, сами вкладывают деньги, запуская процесс постоянной перепродажи, чем и объясняется рост курса </w:t>
      </w:r>
      <w:proofErr w:type="spellStart"/>
      <w:r w:rsidR="002A362E" w:rsidRPr="00B80A70">
        <w:rPr>
          <w:rFonts w:ascii="Times New Roman" w:hAnsi="Times New Roman" w:cs="Times New Roman"/>
          <w:sz w:val="28"/>
          <w:szCs w:val="28"/>
        </w:rPr>
        <w:t>криптовалют</w:t>
      </w:r>
      <w:proofErr w:type="spellEnd"/>
      <w:r w:rsidR="002A362E" w:rsidRPr="00B80A70">
        <w:rPr>
          <w:rFonts w:ascii="Times New Roman" w:hAnsi="Times New Roman" w:cs="Times New Roman"/>
          <w:sz w:val="28"/>
          <w:szCs w:val="28"/>
        </w:rPr>
        <w:t xml:space="preserve">. </w:t>
      </w:r>
      <w:proofErr w:type="spellStart"/>
      <w:r w:rsidR="002A362E" w:rsidRPr="00B80A70">
        <w:rPr>
          <w:rFonts w:ascii="Times New Roman" w:hAnsi="Times New Roman" w:cs="Times New Roman"/>
          <w:sz w:val="28"/>
          <w:szCs w:val="28"/>
        </w:rPr>
        <w:t>Майнинг</w:t>
      </w:r>
      <w:proofErr w:type="spellEnd"/>
      <w:r w:rsidR="002A362E" w:rsidRPr="00B80A70">
        <w:rPr>
          <w:rFonts w:ascii="Times New Roman" w:hAnsi="Times New Roman" w:cs="Times New Roman"/>
          <w:sz w:val="28"/>
          <w:szCs w:val="28"/>
        </w:rPr>
        <w:t xml:space="preserve">-фермы – отличный повод </w:t>
      </w:r>
      <w:r w:rsidR="00BC2B36" w:rsidRPr="00B80A70">
        <w:rPr>
          <w:rFonts w:ascii="Times New Roman" w:hAnsi="Times New Roman" w:cs="Times New Roman"/>
          <w:sz w:val="28"/>
          <w:szCs w:val="28"/>
        </w:rPr>
        <w:t>для роста спроса на видеокарты.</w:t>
      </w:r>
    </w:p>
    <w:p w:rsidR="00BC2B36" w:rsidRPr="00B80A70" w:rsidRDefault="00BC2B36" w:rsidP="00B80A70">
      <w:pPr>
        <w:spacing w:line="276" w:lineRule="auto"/>
        <w:ind w:firstLine="851"/>
        <w:jc w:val="both"/>
        <w:rPr>
          <w:rFonts w:ascii="Times New Roman" w:hAnsi="Times New Roman" w:cs="Times New Roman"/>
          <w:sz w:val="28"/>
          <w:szCs w:val="28"/>
        </w:rPr>
      </w:pPr>
      <w:proofErr w:type="spellStart"/>
      <w:r w:rsidRPr="00B80A70">
        <w:rPr>
          <w:rFonts w:ascii="Times New Roman" w:hAnsi="Times New Roman" w:cs="Times New Roman"/>
          <w:sz w:val="28"/>
          <w:szCs w:val="28"/>
        </w:rPr>
        <w:t>Криптовалюта</w:t>
      </w:r>
      <w:proofErr w:type="spellEnd"/>
      <w:r w:rsidRPr="00B80A70">
        <w:rPr>
          <w:rFonts w:ascii="Times New Roman" w:hAnsi="Times New Roman" w:cs="Times New Roman"/>
          <w:sz w:val="28"/>
          <w:szCs w:val="28"/>
        </w:rPr>
        <w:t xml:space="preserve"> сама по себе является огромным риском для экономики из-за ее децентрализованной системы. Процесс полностью автоматический и анонимный. Именно поэтому </w:t>
      </w:r>
      <w:proofErr w:type="spellStart"/>
      <w:r w:rsidRPr="00B80A70">
        <w:rPr>
          <w:rFonts w:ascii="Times New Roman" w:hAnsi="Times New Roman" w:cs="Times New Roman"/>
          <w:sz w:val="28"/>
          <w:szCs w:val="28"/>
        </w:rPr>
        <w:t>криптовалюта</w:t>
      </w:r>
      <w:proofErr w:type="spellEnd"/>
      <w:r w:rsidRPr="00B80A70">
        <w:rPr>
          <w:rFonts w:ascii="Times New Roman" w:hAnsi="Times New Roman" w:cs="Times New Roman"/>
          <w:sz w:val="28"/>
          <w:szCs w:val="28"/>
        </w:rPr>
        <w:t xml:space="preserve"> используется </w:t>
      </w:r>
      <w:r w:rsidR="00E6363D" w:rsidRPr="00B80A70">
        <w:rPr>
          <w:rFonts w:ascii="Times New Roman" w:hAnsi="Times New Roman" w:cs="Times New Roman"/>
          <w:sz w:val="28"/>
          <w:szCs w:val="28"/>
        </w:rPr>
        <w:t xml:space="preserve">мошенниками и преступниками. По сути она вообще нужна именно им. Для государства это не самая оптимальная система на мой взгляд, несмотря на то, что я не являюсь </w:t>
      </w:r>
      <w:r w:rsidR="00E6363D" w:rsidRPr="00B80A70">
        <w:rPr>
          <w:rFonts w:ascii="Times New Roman" w:hAnsi="Times New Roman" w:cs="Times New Roman"/>
          <w:sz w:val="28"/>
          <w:szCs w:val="28"/>
        </w:rPr>
        <w:lastRenderedPageBreak/>
        <w:t>экономистом.</w:t>
      </w:r>
      <w:r w:rsidR="008D3975" w:rsidRPr="00B80A70">
        <w:rPr>
          <w:rFonts w:ascii="Times New Roman" w:hAnsi="Times New Roman" w:cs="Times New Roman"/>
          <w:sz w:val="28"/>
          <w:szCs w:val="28"/>
        </w:rPr>
        <w:t xml:space="preserve"> Кроме того, версия о том, что </w:t>
      </w:r>
      <w:proofErr w:type="spellStart"/>
      <w:r w:rsidR="008D3975" w:rsidRPr="00B80A70">
        <w:rPr>
          <w:rFonts w:ascii="Times New Roman" w:hAnsi="Times New Roman" w:cs="Times New Roman"/>
          <w:sz w:val="28"/>
          <w:szCs w:val="28"/>
        </w:rPr>
        <w:t>криптовалюта</w:t>
      </w:r>
      <w:proofErr w:type="spellEnd"/>
      <w:r w:rsidR="008D3975" w:rsidRPr="00B80A70">
        <w:rPr>
          <w:rFonts w:ascii="Times New Roman" w:hAnsi="Times New Roman" w:cs="Times New Roman"/>
          <w:sz w:val="28"/>
          <w:szCs w:val="28"/>
        </w:rPr>
        <w:t xml:space="preserve"> – это очередной «экономический пузырь» наподобие </w:t>
      </w:r>
      <w:proofErr w:type="spellStart"/>
      <w:r w:rsidR="008D3975" w:rsidRPr="00B80A70">
        <w:rPr>
          <w:rFonts w:ascii="Times New Roman" w:hAnsi="Times New Roman" w:cs="Times New Roman"/>
          <w:sz w:val="28"/>
          <w:szCs w:val="28"/>
        </w:rPr>
        <w:t>доткомов</w:t>
      </w:r>
      <w:proofErr w:type="spellEnd"/>
      <w:r w:rsidR="008D3975" w:rsidRPr="00B80A70">
        <w:rPr>
          <w:rFonts w:ascii="Times New Roman" w:hAnsi="Times New Roman" w:cs="Times New Roman"/>
          <w:sz w:val="28"/>
          <w:szCs w:val="28"/>
        </w:rPr>
        <w:t xml:space="preserve"> конца 90-х не кажется маловероятной. Новые технологии провоцируют бизнесменов «инвестировать в будущее». </w:t>
      </w:r>
      <w:r w:rsidR="00453C4C" w:rsidRPr="00B80A70">
        <w:rPr>
          <w:rFonts w:ascii="Times New Roman" w:hAnsi="Times New Roman" w:cs="Times New Roman"/>
          <w:sz w:val="28"/>
          <w:szCs w:val="28"/>
        </w:rPr>
        <w:t>В оборот попадает большое количество денег, а затем «пузырь</w:t>
      </w:r>
      <w:r w:rsidR="00F11946" w:rsidRPr="00B80A70">
        <w:rPr>
          <w:rFonts w:ascii="Times New Roman" w:hAnsi="Times New Roman" w:cs="Times New Roman"/>
          <w:sz w:val="28"/>
          <w:szCs w:val="28"/>
        </w:rPr>
        <w:t xml:space="preserve"> </w:t>
      </w:r>
      <w:r w:rsidR="00453C4C" w:rsidRPr="00B80A70">
        <w:rPr>
          <w:rFonts w:ascii="Times New Roman" w:hAnsi="Times New Roman" w:cs="Times New Roman"/>
          <w:sz w:val="28"/>
          <w:szCs w:val="28"/>
        </w:rPr>
        <w:t>лопается</w:t>
      </w:r>
      <w:r w:rsidR="00F11946" w:rsidRPr="00B80A70">
        <w:rPr>
          <w:rFonts w:ascii="Times New Roman" w:hAnsi="Times New Roman" w:cs="Times New Roman"/>
          <w:sz w:val="28"/>
          <w:szCs w:val="28"/>
        </w:rPr>
        <w:t>»</w:t>
      </w:r>
      <w:r w:rsidR="00453C4C" w:rsidRPr="00B80A70">
        <w:rPr>
          <w:rFonts w:ascii="Times New Roman" w:hAnsi="Times New Roman" w:cs="Times New Roman"/>
          <w:sz w:val="28"/>
          <w:szCs w:val="28"/>
        </w:rPr>
        <w:t>.</w:t>
      </w:r>
      <w:r w:rsidR="00E122BF" w:rsidRPr="00B80A70">
        <w:rPr>
          <w:rFonts w:ascii="Times New Roman" w:hAnsi="Times New Roman" w:cs="Times New Roman"/>
          <w:sz w:val="28"/>
          <w:szCs w:val="28"/>
        </w:rPr>
        <w:t xml:space="preserve"> Это всего лишь предположение, но логика в этом есть и это подтверждают некоторые ведущие бизнесмены и экономисты, такие как, Уоррен </w:t>
      </w:r>
      <w:proofErr w:type="spellStart"/>
      <w:r w:rsidR="00E122BF" w:rsidRPr="00B80A70">
        <w:rPr>
          <w:rFonts w:ascii="Times New Roman" w:hAnsi="Times New Roman" w:cs="Times New Roman"/>
          <w:sz w:val="28"/>
          <w:szCs w:val="28"/>
        </w:rPr>
        <w:t>Баффет</w:t>
      </w:r>
      <w:proofErr w:type="spellEnd"/>
      <w:r w:rsidR="00E122BF" w:rsidRPr="00B80A70">
        <w:rPr>
          <w:rFonts w:ascii="Times New Roman" w:hAnsi="Times New Roman" w:cs="Times New Roman"/>
          <w:sz w:val="28"/>
          <w:szCs w:val="28"/>
        </w:rPr>
        <w:t xml:space="preserve"> и Роберт Шиллер. Рисковать на государственном уровне, вводя </w:t>
      </w:r>
      <w:proofErr w:type="spellStart"/>
      <w:r w:rsidR="00E122BF" w:rsidRPr="00B80A70">
        <w:rPr>
          <w:rFonts w:ascii="Times New Roman" w:hAnsi="Times New Roman" w:cs="Times New Roman"/>
          <w:sz w:val="28"/>
          <w:szCs w:val="28"/>
        </w:rPr>
        <w:t>криптовалюту</w:t>
      </w:r>
      <w:proofErr w:type="spellEnd"/>
      <w:r w:rsidR="00E122BF" w:rsidRPr="00B80A70">
        <w:rPr>
          <w:rFonts w:ascii="Times New Roman" w:hAnsi="Times New Roman" w:cs="Times New Roman"/>
          <w:sz w:val="28"/>
          <w:szCs w:val="28"/>
        </w:rPr>
        <w:t xml:space="preserve"> в качестве основной валюты представляется опасным и рискованным шагом.</w:t>
      </w:r>
    </w:p>
    <w:p w:rsidR="00A75A0A" w:rsidRPr="00B80A70" w:rsidRDefault="00A75A0A" w:rsidP="00B80A70">
      <w:pPr>
        <w:spacing w:line="276" w:lineRule="auto"/>
        <w:ind w:firstLine="851"/>
        <w:jc w:val="both"/>
        <w:rPr>
          <w:rFonts w:ascii="Times New Roman" w:hAnsi="Times New Roman" w:cs="Times New Roman"/>
          <w:sz w:val="28"/>
          <w:szCs w:val="28"/>
        </w:rPr>
      </w:pPr>
      <w:r w:rsidRPr="00B80A70">
        <w:rPr>
          <w:rFonts w:ascii="Times New Roman" w:hAnsi="Times New Roman" w:cs="Times New Roman"/>
          <w:sz w:val="28"/>
          <w:szCs w:val="28"/>
        </w:rPr>
        <w:t>Традиционные электронные кошельки больше подходят для создания единой цифровой валюты. Ключевым словом здесь является «единый», потому что</w:t>
      </w:r>
      <w:r w:rsidR="00E3629C" w:rsidRPr="00B80A70">
        <w:rPr>
          <w:rFonts w:ascii="Times New Roman" w:hAnsi="Times New Roman" w:cs="Times New Roman"/>
          <w:sz w:val="28"/>
          <w:szCs w:val="28"/>
        </w:rPr>
        <w:t xml:space="preserve"> все электронные кошельки, как правило, привязаны к национальным валютам. Система централизованная, все пользователи получают, так называемые аттестаты (например, в системе </w:t>
      </w:r>
      <w:proofErr w:type="spellStart"/>
      <w:r w:rsidR="00E3629C" w:rsidRPr="00B80A70">
        <w:rPr>
          <w:rFonts w:ascii="Times New Roman" w:hAnsi="Times New Roman" w:cs="Times New Roman"/>
          <w:sz w:val="28"/>
          <w:szCs w:val="28"/>
          <w:lang w:val="en-US"/>
        </w:rPr>
        <w:t>Webmoney</w:t>
      </w:r>
      <w:proofErr w:type="spellEnd"/>
      <w:r w:rsidR="00E3629C" w:rsidRPr="00B80A70">
        <w:rPr>
          <w:rFonts w:ascii="Times New Roman" w:hAnsi="Times New Roman" w:cs="Times New Roman"/>
          <w:sz w:val="28"/>
          <w:szCs w:val="28"/>
        </w:rPr>
        <w:t>) или проходят процедуру регистрации. Есть определенные правила и требования, которым должны подчиняться все участники системы. Возможна также привязка к драгоценным металлам (</w:t>
      </w:r>
      <w:proofErr w:type="spellStart"/>
      <w:r w:rsidR="00E3629C" w:rsidRPr="00B80A70">
        <w:rPr>
          <w:rFonts w:ascii="Times New Roman" w:hAnsi="Times New Roman" w:cs="Times New Roman"/>
          <w:sz w:val="28"/>
          <w:szCs w:val="28"/>
          <w:lang w:val="en-US"/>
        </w:rPr>
        <w:t>Webmoney</w:t>
      </w:r>
      <w:proofErr w:type="spellEnd"/>
      <w:r w:rsidR="00E3629C" w:rsidRPr="00B80A70">
        <w:rPr>
          <w:rFonts w:ascii="Times New Roman" w:hAnsi="Times New Roman" w:cs="Times New Roman"/>
          <w:sz w:val="28"/>
          <w:szCs w:val="28"/>
        </w:rPr>
        <w:t xml:space="preserve"> </w:t>
      </w:r>
      <w:r w:rsidR="00E3629C" w:rsidRPr="00B80A70">
        <w:rPr>
          <w:rFonts w:ascii="Times New Roman" w:hAnsi="Times New Roman" w:cs="Times New Roman"/>
          <w:sz w:val="28"/>
          <w:szCs w:val="28"/>
          <w:lang w:val="en-US"/>
        </w:rPr>
        <w:t>Gold</w:t>
      </w:r>
      <w:r w:rsidR="00E3629C" w:rsidRPr="00B80A70">
        <w:rPr>
          <w:rFonts w:ascii="Times New Roman" w:hAnsi="Times New Roman" w:cs="Times New Roman"/>
          <w:sz w:val="28"/>
          <w:szCs w:val="28"/>
        </w:rPr>
        <w:t>). Опыт работы подобных систем больше подходит для разработки концепции национальной цифровой вал</w:t>
      </w:r>
      <w:r w:rsidR="00B759A0" w:rsidRPr="00B80A70">
        <w:rPr>
          <w:rFonts w:ascii="Times New Roman" w:hAnsi="Times New Roman" w:cs="Times New Roman"/>
          <w:sz w:val="28"/>
          <w:szCs w:val="28"/>
        </w:rPr>
        <w:t>юты или единой цифровой валюты. Важными элементами системы являются ее относительная прозрачность и надежная система защиты с интегрированной двухфакторной идентификацией.</w:t>
      </w:r>
      <w:r w:rsidR="0013266C" w:rsidRPr="00B80A70">
        <w:rPr>
          <w:rFonts w:ascii="Times New Roman" w:hAnsi="Times New Roman" w:cs="Times New Roman"/>
          <w:sz w:val="28"/>
          <w:szCs w:val="28"/>
        </w:rPr>
        <w:t xml:space="preserve"> </w:t>
      </w:r>
      <w:r w:rsidR="00ED2282" w:rsidRPr="00B80A70">
        <w:rPr>
          <w:rFonts w:ascii="Times New Roman" w:hAnsi="Times New Roman" w:cs="Times New Roman"/>
          <w:sz w:val="28"/>
          <w:szCs w:val="28"/>
        </w:rPr>
        <w:t>Принципы работы надежнее и понятнее, механизмы уже отработанные, есть возможность улучшения и внедрению новых функций, значительно меньше рисков.</w:t>
      </w:r>
    </w:p>
    <w:p w:rsidR="00ED2282" w:rsidRDefault="000C74BF" w:rsidP="00B80A70">
      <w:pPr>
        <w:spacing w:line="276" w:lineRule="auto"/>
        <w:ind w:firstLine="851"/>
        <w:jc w:val="both"/>
        <w:rPr>
          <w:rFonts w:ascii="Times New Roman" w:hAnsi="Times New Roman" w:cs="Times New Roman"/>
          <w:sz w:val="28"/>
          <w:szCs w:val="28"/>
        </w:rPr>
      </w:pPr>
      <w:r w:rsidRPr="00B80A70">
        <w:rPr>
          <w:rFonts w:ascii="Times New Roman" w:hAnsi="Times New Roman" w:cs="Times New Roman"/>
          <w:sz w:val="28"/>
          <w:szCs w:val="28"/>
        </w:rPr>
        <w:t xml:space="preserve">Единая валюта необходима в рамках функционирования международного объединения. </w:t>
      </w:r>
      <w:r w:rsidR="008374AE" w:rsidRPr="00B80A70">
        <w:rPr>
          <w:rFonts w:ascii="Times New Roman" w:hAnsi="Times New Roman" w:cs="Times New Roman"/>
          <w:sz w:val="28"/>
          <w:szCs w:val="28"/>
        </w:rPr>
        <w:t xml:space="preserve">Это укрепляет экономики стран, которые </w:t>
      </w:r>
      <w:r w:rsidR="00E03B03">
        <w:rPr>
          <w:rFonts w:ascii="Times New Roman" w:hAnsi="Times New Roman" w:cs="Times New Roman"/>
          <w:sz w:val="28"/>
          <w:szCs w:val="28"/>
        </w:rPr>
        <w:t>выстраивают взаимоотношения</w:t>
      </w:r>
      <w:r w:rsidR="008374AE" w:rsidRPr="00B80A70">
        <w:rPr>
          <w:rFonts w:ascii="Times New Roman" w:hAnsi="Times New Roman" w:cs="Times New Roman"/>
          <w:sz w:val="28"/>
          <w:szCs w:val="28"/>
        </w:rPr>
        <w:t xml:space="preserve"> на единых условиях. Единая цифровая валюта также может стать полезным подспорьем в современное время и в будущем на фоне </w:t>
      </w:r>
      <w:proofErr w:type="spellStart"/>
      <w:r w:rsidR="008374AE" w:rsidRPr="00B80A70">
        <w:rPr>
          <w:rFonts w:ascii="Times New Roman" w:hAnsi="Times New Roman" w:cs="Times New Roman"/>
          <w:sz w:val="28"/>
          <w:szCs w:val="28"/>
        </w:rPr>
        <w:t>цифровизации</w:t>
      </w:r>
      <w:proofErr w:type="spellEnd"/>
      <w:r w:rsidR="008374AE" w:rsidRPr="00B80A70">
        <w:rPr>
          <w:rFonts w:ascii="Times New Roman" w:hAnsi="Times New Roman" w:cs="Times New Roman"/>
          <w:sz w:val="28"/>
          <w:szCs w:val="28"/>
        </w:rPr>
        <w:t xml:space="preserve"> экономики и жизнедеятельности общества. Процесс переход</w:t>
      </w:r>
      <w:r w:rsidR="00BC447C" w:rsidRPr="00B80A70">
        <w:rPr>
          <w:rFonts w:ascii="Times New Roman" w:hAnsi="Times New Roman" w:cs="Times New Roman"/>
          <w:sz w:val="28"/>
          <w:szCs w:val="28"/>
        </w:rPr>
        <w:t>а</w:t>
      </w:r>
      <w:r w:rsidR="008374AE" w:rsidRPr="00B80A70">
        <w:rPr>
          <w:rFonts w:ascii="Times New Roman" w:hAnsi="Times New Roman" w:cs="Times New Roman"/>
          <w:sz w:val="28"/>
          <w:szCs w:val="28"/>
        </w:rPr>
        <w:t xml:space="preserve"> к новому (цифровому) укладу необратим, он уже идет и требует о</w:t>
      </w:r>
      <w:r w:rsidR="00BC447C" w:rsidRPr="00B80A70">
        <w:rPr>
          <w:rFonts w:ascii="Times New Roman" w:hAnsi="Times New Roman" w:cs="Times New Roman"/>
          <w:sz w:val="28"/>
          <w:szCs w:val="28"/>
        </w:rPr>
        <w:t>пределенных изменений, особенно</w:t>
      </w:r>
      <w:r w:rsidR="008374AE" w:rsidRPr="00B80A70">
        <w:rPr>
          <w:rFonts w:ascii="Times New Roman" w:hAnsi="Times New Roman" w:cs="Times New Roman"/>
          <w:sz w:val="28"/>
          <w:szCs w:val="28"/>
        </w:rPr>
        <w:t xml:space="preserve"> в области экономики. </w:t>
      </w:r>
      <w:r w:rsidR="006146EA" w:rsidRPr="00B80A70">
        <w:rPr>
          <w:rFonts w:ascii="Times New Roman" w:hAnsi="Times New Roman" w:cs="Times New Roman"/>
          <w:sz w:val="28"/>
          <w:szCs w:val="28"/>
        </w:rPr>
        <w:t xml:space="preserve">Если цифровая экономика будет надежна защищена, то введение </w:t>
      </w:r>
      <w:r w:rsidR="00581EC8" w:rsidRPr="00B80A70">
        <w:rPr>
          <w:rFonts w:ascii="Times New Roman" w:hAnsi="Times New Roman" w:cs="Times New Roman"/>
          <w:sz w:val="28"/>
          <w:szCs w:val="28"/>
        </w:rPr>
        <w:t xml:space="preserve">единой цифровой валюты </w:t>
      </w:r>
      <w:proofErr w:type="spellStart"/>
      <w:r w:rsidR="00581EC8" w:rsidRPr="00B80A70">
        <w:rPr>
          <w:rFonts w:ascii="Times New Roman" w:hAnsi="Times New Roman" w:cs="Times New Roman"/>
          <w:sz w:val="28"/>
          <w:szCs w:val="28"/>
        </w:rPr>
        <w:t>позвлит</w:t>
      </w:r>
      <w:proofErr w:type="spellEnd"/>
      <w:r w:rsidR="00581EC8" w:rsidRPr="00B80A70">
        <w:rPr>
          <w:rFonts w:ascii="Times New Roman" w:hAnsi="Times New Roman" w:cs="Times New Roman"/>
          <w:sz w:val="28"/>
          <w:szCs w:val="28"/>
        </w:rPr>
        <w:t xml:space="preserve"> осуществлять платежные операции дистанционно, фактически такая система сможет заменить для многих потребителей оплату банковскими картами. Следует отметить, что в последние годы и особенно в период пандемии </w:t>
      </w:r>
      <w:proofErr w:type="spellStart"/>
      <w:r w:rsidR="00581EC8" w:rsidRPr="00B80A70">
        <w:rPr>
          <w:rFonts w:ascii="Times New Roman" w:hAnsi="Times New Roman" w:cs="Times New Roman"/>
          <w:sz w:val="28"/>
          <w:szCs w:val="28"/>
          <w:lang w:val="en-US"/>
        </w:rPr>
        <w:t>Covid</w:t>
      </w:r>
      <w:proofErr w:type="spellEnd"/>
      <w:r w:rsidR="00581EC8" w:rsidRPr="00B80A70">
        <w:rPr>
          <w:rFonts w:ascii="Times New Roman" w:hAnsi="Times New Roman" w:cs="Times New Roman"/>
          <w:sz w:val="28"/>
          <w:szCs w:val="28"/>
        </w:rPr>
        <w:t xml:space="preserve">-19 безналичные платежи стали основным способом оплаты товаров и услуг. Проблема заключается в том, что электронные деньги не имеют всех атрибутов традиционной валюты и не имеет статус законного средства платежа. Но работу над легализацией необходимо вести на </w:t>
      </w:r>
      <w:r w:rsidR="00581EC8" w:rsidRPr="00B80A70">
        <w:rPr>
          <w:rFonts w:ascii="Times New Roman" w:hAnsi="Times New Roman" w:cs="Times New Roman"/>
          <w:sz w:val="28"/>
          <w:szCs w:val="28"/>
        </w:rPr>
        <w:lastRenderedPageBreak/>
        <w:t>государственном уровне. Насколько мне известно, в разных странах мира этот процесс начался в начале 2010-х годов, но пока ни в одной стране не завершен.</w:t>
      </w:r>
    </w:p>
    <w:p w:rsidR="000804D9" w:rsidRPr="00B80A70" w:rsidRDefault="000804D9" w:rsidP="00B80A70">
      <w:pPr>
        <w:spacing w:line="276" w:lineRule="auto"/>
        <w:ind w:firstLine="851"/>
        <w:jc w:val="both"/>
        <w:rPr>
          <w:rFonts w:ascii="Times New Roman" w:hAnsi="Times New Roman" w:cs="Times New Roman"/>
          <w:sz w:val="28"/>
          <w:szCs w:val="28"/>
        </w:rPr>
      </w:pPr>
    </w:p>
    <w:p w:rsidR="00581EC8" w:rsidRDefault="00814641" w:rsidP="00B80A70">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Перед внедрением единой виртуальной валюты целесообразно рассмотреть вопрос об использовании денег реальных в рамках международного альянса. Реальная единая валюта может использоваться для расчетов внутри каждой из стран, либо создаваться в качестве коллективной валюты (как в Евросоюзе), которая будет являться основой экономической независимости альянса.</w:t>
      </w:r>
      <w:r w:rsidR="005E0B83">
        <w:rPr>
          <w:rFonts w:ascii="Times New Roman" w:hAnsi="Times New Roman" w:cs="Times New Roman"/>
          <w:sz w:val="28"/>
          <w:szCs w:val="28"/>
        </w:rPr>
        <w:t xml:space="preserve"> </w:t>
      </w:r>
      <w:r w:rsidR="0048394B">
        <w:rPr>
          <w:rFonts w:ascii="Times New Roman" w:hAnsi="Times New Roman" w:cs="Times New Roman"/>
          <w:sz w:val="28"/>
          <w:szCs w:val="28"/>
        </w:rPr>
        <w:t>Возможно, э</w:t>
      </w:r>
      <w:r w:rsidR="005E0B83">
        <w:rPr>
          <w:rFonts w:ascii="Times New Roman" w:hAnsi="Times New Roman" w:cs="Times New Roman"/>
          <w:sz w:val="28"/>
          <w:szCs w:val="28"/>
        </w:rPr>
        <w:t>тот процесс может быть реализован по</w:t>
      </w:r>
      <w:r w:rsidR="0048394B">
        <w:rPr>
          <w:rFonts w:ascii="Times New Roman" w:hAnsi="Times New Roman" w:cs="Times New Roman"/>
          <w:sz w:val="28"/>
          <w:szCs w:val="28"/>
        </w:rPr>
        <w:t>следовательно</w:t>
      </w:r>
      <w:r w:rsidR="005E0B83" w:rsidRPr="005E0B83">
        <w:rPr>
          <w:rFonts w:ascii="Times New Roman" w:hAnsi="Times New Roman" w:cs="Times New Roman"/>
          <w:sz w:val="28"/>
          <w:szCs w:val="28"/>
        </w:rPr>
        <w:t xml:space="preserve">: </w:t>
      </w:r>
      <w:r w:rsidR="005E0B83">
        <w:rPr>
          <w:rFonts w:ascii="Times New Roman" w:hAnsi="Times New Roman" w:cs="Times New Roman"/>
          <w:sz w:val="28"/>
          <w:szCs w:val="28"/>
        </w:rPr>
        <w:t xml:space="preserve">сначала </w:t>
      </w:r>
      <w:r w:rsidR="0048394B">
        <w:rPr>
          <w:rFonts w:ascii="Times New Roman" w:hAnsi="Times New Roman" w:cs="Times New Roman"/>
          <w:sz w:val="28"/>
          <w:szCs w:val="28"/>
        </w:rPr>
        <w:t xml:space="preserve">вводится </w:t>
      </w:r>
      <w:r w:rsidR="005E0B83">
        <w:rPr>
          <w:rFonts w:ascii="Times New Roman" w:hAnsi="Times New Roman" w:cs="Times New Roman"/>
          <w:sz w:val="28"/>
          <w:szCs w:val="28"/>
        </w:rPr>
        <w:t>общая валюта в качестве внутренних денег для расчетов в странах (или некоторых странах) альянса на основе особого соглашения, а затем можно осуществить переход к единой валюте для всех операций внутри объединения, то есть</w:t>
      </w:r>
      <w:r w:rsidR="0048394B">
        <w:rPr>
          <w:rFonts w:ascii="Times New Roman" w:hAnsi="Times New Roman" w:cs="Times New Roman"/>
          <w:sz w:val="28"/>
          <w:szCs w:val="28"/>
        </w:rPr>
        <w:t xml:space="preserve"> создание</w:t>
      </w:r>
      <w:r w:rsidR="005E0B83">
        <w:rPr>
          <w:rFonts w:ascii="Times New Roman" w:hAnsi="Times New Roman" w:cs="Times New Roman"/>
          <w:sz w:val="28"/>
          <w:szCs w:val="28"/>
        </w:rPr>
        <w:t xml:space="preserve"> единой официальной валюты. После этого можно говорить о переходе к цифровой версии данной валюты. Экономическая интеграция, как и любой другой процесс, должна осуществляться поэтапно, по мере готовности каждой страны объединения как подобному переходу. </w:t>
      </w:r>
      <w:r w:rsidR="0048394B">
        <w:rPr>
          <w:rFonts w:ascii="Times New Roman" w:hAnsi="Times New Roman" w:cs="Times New Roman"/>
          <w:sz w:val="28"/>
          <w:szCs w:val="28"/>
        </w:rPr>
        <w:t xml:space="preserve">Можно вспомнить о том, что процесс интеграции стран-ЕЭАС осуществляется достаточно сложно, потому что у пяти стран разные экономические показатели. Некоторым странам приходится «догонять» остальные. Поскольку экономическая стабильность альянса – залог его дальнейшего успешного развития, экономическое направление интеграции было выбрано первостепенным. </w:t>
      </w:r>
    </w:p>
    <w:p w:rsidR="00715D69" w:rsidRDefault="005E0B83" w:rsidP="00715D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рассмотреть возможное введение единой валюты в рамках ЕЭАС, то на фоне политических событий, данный шаг поможет минимизировать зависимость от других стран и, соответственно, снизить риски развития экономических проблем внутри альянса. На прошедшем в июне 2022 года Петербургском международном экономическом форуме </w:t>
      </w:r>
      <w:r w:rsidR="00B8306E">
        <w:rPr>
          <w:rFonts w:ascii="Times New Roman" w:hAnsi="Times New Roman" w:cs="Times New Roman"/>
          <w:sz w:val="28"/>
          <w:szCs w:val="28"/>
        </w:rPr>
        <w:t>член коллегии по интеграции и макроэкономике Евразийской экономической комиссии Сергей Глазьев отметил, что «странам-участницам ЕАЭС уже давно нужна собственная международно-финансовая система, которая была бы за</w:t>
      </w:r>
      <w:r w:rsidR="00715D69">
        <w:rPr>
          <w:rFonts w:ascii="Times New Roman" w:hAnsi="Times New Roman" w:cs="Times New Roman"/>
          <w:sz w:val="28"/>
          <w:szCs w:val="28"/>
        </w:rPr>
        <w:t xml:space="preserve">щищена от </w:t>
      </w:r>
      <w:proofErr w:type="spellStart"/>
      <w:r w:rsidR="00715D69">
        <w:rPr>
          <w:rFonts w:ascii="Times New Roman" w:hAnsi="Times New Roman" w:cs="Times New Roman"/>
          <w:sz w:val="28"/>
          <w:szCs w:val="28"/>
        </w:rPr>
        <w:t>санкционного</w:t>
      </w:r>
      <w:proofErr w:type="spellEnd"/>
      <w:r w:rsidR="00715D69">
        <w:rPr>
          <w:rFonts w:ascii="Times New Roman" w:hAnsi="Times New Roman" w:cs="Times New Roman"/>
          <w:sz w:val="28"/>
          <w:szCs w:val="28"/>
        </w:rPr>
        <w:t xml:space="preserve"> </w:t>
      </w:r>
      <w:r w:rsidR="00B8306E">
        <w:rPr>
          <w:rFonts w:ascii="Times New Roman" w:hAnsi="Times New Roman" w:cs="Times New Roman"/>
          <w:sz w:val="28"/>
          <w:szCs w:val="28"/>
        </w:rPr>
        <w:t>давления, арестов, активов и замораживания счетов»</w:t>
      </w:r>
      <w:r w:rsidR="00B8306E">
        <w:rPr>
          <w:rStyle w:val="a8"/>
          <w:rFonts w:ascii="Times New Roman" w:hAnsi="Times New Roman" w:cs="Times New Roman"/>
          <w:sz w:val="28"/>
          <w:szCs w:val="28"/>
        </w:rPr>
        <w:footnoteReference w:id="1"/>
      </w:r>
      <w:r w:rsidR="00DC5B63">
        <w:rPr>
          <w:rFonts w:ascii="Times New Roman" w:hAnsi="Times New Roman" w:cs="Times New Roman"/>
          <w:sz w:val="28"/>
          <w:szCs w:val="28"/>
        </w:rPr>
        <w:t>.</w:t>
      </w:r>
      <w:r w:rsidR="00D36EEE">
        <w:rPr>
          <w:rFonts w:ascii="Times New Roman" w:hAnsi="Times New Roman" w:cs="Times New Roman"/>
          <w:sz w:val="28"/>
          <w:szCs w:val="28"/>
        </w:rPr>
        <w:t xml:space="preserve"> Очевидно, что подобная система поможет государствам избежать экономического кризиса в случае дальнейшего прогрессирования негативного политического климата в мире. </w:t>
      </w:r>
      <w:r w:rsidR="00A63ABB">
        <w:rPr>
          <w:rFonts w:ascii="Times New Roman" w:hAnsi="Times New Roman" w:cs="Times New Roman"/>
          <w:sz w:val="28"/>
          <w:szCs w:val="28"/>
        </w:rPr>
        <w:t xml:space="preserve">Поэтому постепенная реализация плана по разработке и внедрения подобной системы </w:t>
      </w:r>
      <w:r w:rsidR="00715D69">
        <w:rPr>
          <w:rFonts w:ascii="Times New Roman" w:hAnsi="Times New Roman" w:cs="Times New Roman"/>
          <w:sz w:val="28"/>
          <w:szCs w:val="28"/>
        </w:rPr>
        <w:t xml:space="preserve">необходима с целью обеспечения экономической безопасности ЕАЭС. Цифровая валюта может быть одним из </w:t>
      </w:r>
      <w:r w:rsidR="00715D69">
        <w:rPr>
          <w:rFonts w:ascii="Times New Roman" w:hAnsi="Times New Roman" w:cs="Times New Roman"/>
          <w:sz w:val="28"/>
          <w:szCs w:val="28"/>
        </w:rPr>
        <w:lastRenderedPageBreak/>
        <w:t xml:space="preserve">поздних по времени разработки пунктом подобного плана. Она дополнит общую экономическую картину развития ЕЭАС, а граждане стран альянса получат удобный инструмент для оплаты, а также </w:t>
      </w:r>
      <w:r w:rsidR="00860E08">
        <w:rPr>
          <w:rFonts w:ascii="Times New Roman" w:hAnsi="Times New Roman" w:cs="Times New Roman"/>
          <w:sz w:val="28"/>
          <w:szCs w:val="28"/>
        </w:rPr>
        <w:t>для</w:t>
      </w:r>
      <w:r w:rsidR="00715D69">
        <w:rPr>
          <w:rFonts w:ascii="Times New Roman" w:hAnsi="Times New Roman" w:cs="Times New Roman"/>
          <w:sz w:val="28"/>
          <w:szCs w:val="28"/>
        </w:rPr>
        <w:t xml:space="preserve"> осуществления денежных переводов между физическими и юридическими лицами. Грамотная сбалансированная политика в этой области </w:t>
      </w:r>
      <w:r w:rsidR="00A25625">
        <w:rPr>
          <w:rFonts w:ascii="Times New Roman" w:hAnsi="Times New Roman" w:cs="Times New Roman"/>
          <w:sz w:val="28"/>
          <w:szCs w:val="28"/>
        </w:rPr>
        <w:t>приведет к позитивным результатам, поскольку только с единой цифровой валют</w:t>
      </w:r>
      <w:r w:rsidR="00E53097">
        <w:rPr>
          <w:rFonts w:ascii="Times New Roman" w:hAnsi="Times New Roman" w:cs="Times New Roman"/>
          <w:sz w:val="28"/>
          <w:szCs w:val="28"/>
        </w:rPr>
        <w:t>ой можно гово</w:t>
      </w:r>
      <w:r w:rsidR="004277FE">
        <w:rPr>
          <w:rFonts w:ascii="Times New Roman" w:hAnsi="Times New Roman" w:cs="Times New Roman"/>
          <w:sz w:val="28"/>
          <w:szCs w:val="28"/>
        </w:rPr>
        <w:t xml:space="preserve">рить о полноценной </w:t>
      </w:r>
      <w:proofErr w:type="spellStart"/>
      <w:r w:rsidR="004277FE">
        <w:rPr>
          <w:rFonts w:ascii="Times New Roman" w:hAnsi="Times New Roman" w:cs="Times New Roman"/>
          <w:sz w:val="28"/>
          <w:szCs w:val="28"/>
        </w:rPr>
        <w:t>цифровизации</w:t>
      </w:r>
      <w:proofErr w:type="spellEnd"/>
      <w:r w:rsidR="004277FE">
        <w:rPr>
          <w:rFonts w:ascii="Times New Roman" w:hAnsi="Times New Roman" w:cs="Times New Roman"/>
          <w:sz w:val="28"/>
          <w:szCs w:val="28"/>
        </w:rPr>
        <w:t xml:space="preserve"> экономики. Безусловно, есть риски и возможные проблемы на пути к достижению данной цели, но проявятся и позитивные последствия. Главная задача – обеспечить надежную защиту системы.</w:t>
      </w:r>
      <w:bookmarkStart w:id="0" w:name="_GoBack"/>
      <w:bookmarkEnd w:id="0"/>
    </w:p>
    <w:p w:rsidR="00B8306E" w:rsidRDefault="00B8306E" w:rsidP="00B80A70">
      <w:pPr>
        <w:spacing w:line="276" w:lineRule="auto"/>
        <w:ind w:firstLine="851"/>
        <w:jc w:val="both"/>
        <w:rPr>
          <w:rFonts w:ascii="Times New Roman" w:hAnsi="Times New Roman" w:cs="Times New Roman"/>
          <w:sz w:val="28"/>
          <w:szCs w:val="28"/>
        </w:rPr>
      </w:pPr>
    </w:p>
    <w:p w:rsidR="00B8306E" w:rsidRPr="005E0B83" w:rsidRDefault="00B8306E" w:rsidP="00B80A70">
      <w:pPr>
        <w:spacing w:line="276" w:lineRule="auto"/>
        <w:ind w:firstLine="851"/>
        <w:jc w:val="both"/>
        <w:rPr>
          <w:rFonts w:ascii="Times New Roman" w:hAnsi="Times New Roman" w:cs="Times New Roman"/>
          <w:sz w:val="28"/>
          <w:szCs w:val="28"/>
        </w:rPr>
      </w:pPr>
    </w:p>
    <w:sectPr w:rsidR="00B8306E" w:rsidRPr="005E0B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B3" w:rsidRDefault="00D774B3" w:rsidP="00B8306E">
      <w:pPr>
        <w:spacing w:after="0" w:line="240" w:lineRule="auto"/>
      </w:pPr>
      <w:r>
        <w:separator/>
      </w:r>
    </w:p>
  </w:endnote>
  <w:endnote w:type="continuationSeparator" w:id="0">
    <w:p w:rsidR="00D774B3" w:rsidRDefault="00D774B3" w:rsidP="00B8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B3" w:rsidRDefault="00D774B3" w:rsidP="00B8306E">
      <w:pPr>
        <w:spacing w:after="0" w:line="240" w:lineRule="auto"/>
      </w:pPr>
      <w:r>
        <w:separator/>
      </w:r>
    </w:p>
  </w:footnote>
  <w:footnote w:type="continuationSeparator" w:id="0">
    <w:p w:rsidR="00D774B3" w:rsidRDefault="00D774B3" w:rsidP="00B8306E">
      <w:pPr>
        <w:spacing w:after="0" w:line="240" w:lineRule="auto"/>
      </w:pPr>
      <w:r>
        <w:continuationSeparator/>
      </w:r>
    </w:p>
  </w:footnote>
  <w:footnote w:id="1">
    <w:p w:rsidR="00B8306E" w:rsidRPr="00B8306E" w:rsidRDefault="00B8306E">
      <w:pPr>
        <w:pStyle w:val="a6"/>
      </w:pPr>
      <w:r>
        <w:rPr>
          <w:rStyle w:val="a8"/>
        </w:rPr>
        <w:footnoteRef/>
      </w:r>
      <w:r>
        <w:t xml:space="preserve"> </w:t>
      </w:r>
      <w:r w:rsidRPr="00B8306E">
        <w:t>Зачем ЕАЭС единая валюта, рассказали на ПМЭФ</w:t>
      </w:r>
      <w:r>
        <w:t xml:space="preserve">. – </w:t>
      </w:r>
      <w:r>
        <w:rPr>
          <w:lang w:val="en-US"/>
        </w:rPr>
        <w:t>URL</w:t>
      </w:r>
      <w:r w:rsidRPr="00B8306E">
        <w:t>: https://www.zakon.kz/6017295-zachem-eaes-edinaia-valiuta-rasskazali-na-pmef.html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D1"/>
    <w:rsid w:val="000804D9"/>
    <w:rsid w:val="000C74BF"/>
    <w:rsid w:val="0013266C"/>
    <w:rsid w:val="002A362E"/>
    <w:rsid w:val="00312BD1"/>
    <w:rsid w:val="004076CF"/>
    <w:rsid w:val="004252FD"/>
    <w:rsid w:val="004277FE"/>
    <w:rsid w:val="00453C4C"/>
    <w:rsid w:val="0048394B"/>
    <w:rsid w:val="00581EC8"/>
    <w:rsid w:val="005E0B83"/>
    <w:rsid w:val="006146EA"/>
    <w:rsid w:val="00715D69"/>
    <w:rsid w:val="00814641"/>
    <w:rsid w:val="008374AE"/>
    <w:rsid w:val="00860E08"/>
    <w:rsid w:val="008D3975"/>
    <w:rsid w:val="00921967"/>
    <w:rsid w:val="00A25625"/>
    <w:rsid w:val="00A63ABB"/>
    <w:rsid w:val="00A75A0A"/>
    <w:rsid w:val="00A81C8F"/>
    <w:rsid w:val="00B759A0"/>
    <w:rsid w:val="00B80A70"/>
    <w:rsid w:val="00B8306E"/>
    <w:rsid w:val="00BC2B36"/>
    <w:rsid w:val="00BC447C"/>
    <w:rsid w:val="00D36EEE"/>
    <w:rsid w:val="00D774B3"/>
    <w:rsid w:val="00DC5B63"/>
    <w:rsid w:val="00E03B03"/>
    <w:rsid w:val="00E06628"/>
    <w:rsid w:val="00E122BF"/>
    <w:rsid w:val="00E3629C"/>
    <w:rsid w:val="00E53097"/>
    <w:rsid w:val="00E6363D"/>
    <w:rsid w:val="00ED2282"/>
    <w:rsid w:val="00EF5FEC"/>
    <w:rsid w:val="00F1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548E"/>
  <w15:chartTrackingRefBased/>
  <w15:docId w15:val="{28AFE6FC-C76C-4301-B677-D00CE72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8306E"/>
    <w:pPr>
      <w:spacing w:after="0" w:line="240" w:lineRule="auto"/>
    </w:pPr>
    <w:rPr>
      <w:sz w:val="20"/>
      <w:szCs w:val="20"/>
    </w:rPr>
  </w:style>
  <w:style w:type="character" w:customStyle="1" w:styleId="a4">
    <w:name w:val="Текст концевой сноски Знак"/>
    <w:basedOn w:val="a0"/>
    <w:link w:val="a3"/>
    <w:uiPriority w:val="99"/>
    <w:semiHidden/>
    <w:rsid w:val="00B8306E"/>
    <w:rPr>
      <w:sz w:val="20"/>
      <w:szCs w:val="20"/>
    </w:rPr>
  </w:style>
  <w:style w:type="character" w:styleId="a5">
    <w:name w:val="endnote reference"/>
    <w:basedOn w:val="a0"/>
    <w:uiPriority w:val="99"/>
    <w:semiHidden/>
    <w:unhideWhenUsed/>
    <w:rsid w:val="00B8306E"/>
    <w:rPr>
      <w:vertAlign w:val="superscript"/>
    </w:rPr>
  </w:style>
  <w:style w:type="paragraph" w:styleId="a6">
    <w:name w:val="footnote text"/>
    <w:basedOn w:val="a"/>
    <w:link w:val="a7"/>
    <w:uiPriority w:val="99"/>
    <w:semiHidden/>
    <w:unhideWhenUsed/>
    <w:rsid w:val="00B8306E"/>
    <w:pPr>
      <w:spacing w:after="0" w:line="240" w:lineRule="auto"/>
    </w:pPr>
    <w:rPr>
      <w:sz w:val="20"/>
      <w:szCs w:val="20"/>
    </w:rPr>
  </w:style>
  <w:style w:type="character" w:customStyle="1" w:styleId="a7">
    <w:name w:val="Текст сноски Знак"/>
    <w:basedOn w:val="a0"/>
    <w:link w:val="a6"/>
    <w:uiPriority w:val="99"/>
    <w:semiHidden/>
    <w:rsid w:val="00B8306E"/>
    <w:rPr>
      <w:sz w:val="20"/>
      <w:szCs w:val="20"/>
    </w:rPr>
  </w:style>
  <w:style w:type="character" w:styleId="a8">
    <w:name w:val="footnote reference"/>
    <w:basedOn w:val="a0"/>
    <w:uiPriority w:val="99"/>
    <w:semiHidden/>
    <w:unhideWhenUsed/>
    <w:rsid w:val="00B83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4CD5-38A6-4AE7-BB38-0B67FBF0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Lexter</cp:lastModifiedBy>
  <cp:revision>32</cp:revision>
  <dcterms:created xsi:type="dcterms:W3CDTF">2022-06-20T06:49:00Z</dcterms:created>
  <dcterms:modified xsi:type="dcterms:W3CDTF">2022-06-20T13:08:00Z</dcterms:modified>
</cp:coreProperties>
</file>