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DD" w:rsidRDefault="000D73DD" w:rsidP="006F338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2C51" w:rsidRDefault="00F72C51" w:rsidP="006F338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Михеев</w:t>
      </w:r>
    </w:p>
    <w:p w:rsidR="006F3389" w:rsidRDefault="006F3389" w:rsidP="006F338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356" w:rsidRDefault="00F72C51" w:rsidP="006F338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C51">
        <w:rPr>
          <w:rFonts w:ascii="Times New Roman" w:hAnsi="Times New Roman" w:cs="Times New Roman"/>
          <w:b/>
          <w:sz w:val="28"/>
          <w:szCs w:val="28"/>
        </w:rPr>
        <w:t>Какому региону и почему суждено стать будущим «раем на земле»</w:t>
      </w:r>
    </w:p>
    <w:p w:rsidR="006F3389" w:rsidRDefault="006F3389" w:rsidP="006F338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389" w:rsidRDefault="00F72C51" w:rsidP="006F33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C51">
        <w:rPr>
          <w:rFonts w:ascii="Times New Roman" w:hAnsi="Times New Roman" w:cs="Times New Roman"/>
          <w:sz w:val="28"/>
          <w:szCs w:val="28"/>
        </w:rPr>
        <w:t>Формулируя эту тему</w:t>
      </w:r>
      <w:r>
        <w:rPr>
          <w:rFonts w:ascii="Times New Roman" w:hAnsi="Times New Roman" w:cs="Times New Roman"/>
          <w:sz w:val="28"/>
          <w:szCs w:val="28"/>
        </w:rPr>
        <w:t xml:space="preserve">, организатор применил крайне неудачную, а может быть двусмысленную метафору. В современных религиях не существует понятия рая как такового, существует </w:t>
      </w:r>
      <w:r w:rsidRPr="00F72C51">
        <w:rPr>
          <w:rFonts w:ascii="Times New Roman" w:hAnsi="Times New Roman" w:cs="Times New Roman"/>
          <w:i/>
          <w:sz w:val="28"/>
          <w:szCs w:val="28"/>
        </w:rPr>
        <w:t>единое</w:t>
      </w:r>
      <w:r>
        <w:rPr>
          <w:rFonts w:ascii="Times New Roman" w:hAnsi="Times New Roman" w:cs="Times New Roman"/>
          <w:sz w:val="28"/>
          <w:szCs w:val="28"/>
        </w:rPr>
        <w:t xml:space="preserve"> понятие </w:t>
      </w:r>
      <w:r w:rsidRPr="00F72C51">
        <w:rPr>
          <w:rFonts w:ascii="Times New Roman" w:hAnsi="Times New Roman" w:cs="Times New Roman"/>
          <w:i/>
          <w:sz w:val="28"/>
          <w:szCs w:val="28"/>
        </w:rPr>
        <w:t>рая и ада</w:t>
      </w:r>
      <w:r>
        <w:rPr>
          <w:rFonts w:ascii="Times New Roman" w:hAnsi="Times New Roman" w:cs="Times New Roman"/>
          <w:sz w:val="28"/>
          <w:szCs w:val="28"/>
        </w:rPr>
        <w:t>, где одна часть дополняет другую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  <w:r w:rsidR="0002107C">
        <w:rPr>
          <w:rFonts w:ascii="Times New Roman" w:hAnsi="Times New Roman" w:cs="Times New Roman"/>
          <w:sz w:val="28"/>
          <w:szCs w:val="28"/>
        </w:rPr>
        <w:t xml:space="preserve"> Рай бессмыслен без ада и наоборот. Поэтому, прогнозируя в будущем «рай на земле», мы должны учитывать необходимость существования здесь ада и его филиалов.</w:t>
      </w:r>
    </w:p>
    <w:p w:rsidR="005542CB" w:rsidRDefault="005542CB" w:rsidP="006F33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основного критерия соответствия страны или региона понятию «рая», очевидно, следует принять качество жизни населения той или иной территории, измеряемой, в первую очередь, уровнем доходов этого населения. Такой подход может быть оспорен, но он является единственным известным нам внятным и пригодным для сравнения критерием оценки в свете поднятой темы.</w:t>
      </w:r>
    </w:p>
    <w:p w:rsidR="005542CB" w:rsidRDefault="005542CB" w:rsidP="006F33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 </w:t>
      </w:r>
      <w:r w:rsidR="008B5480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обозначить три, в той или иной степени работавших(</w:t>
      </w:r>
      <w:proofErr w:type="spellStart"/>
      <w:r>
        <w:rPr>
          <w:rFonts w:ascii="Times New Roman" w:hAnsi="Times New Roman" w:cs="Times New Roman"/>
          <w:sz w:val="28"/>
          <w:szCs w:val="28"/>
        </w:rPr>
        <w:t>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C4E71">
        <w:rPr>
          <w:rFonts w:ascii="Times New Roman" w:hAnsi="Times New Roman" w:cs="Times New Roman"/>
          <w:sz w:val="28"/>
          <w:szCs w:val="28"/>
        </w:rPr>
        <w:t>механизма</w:t>
      </w:r>
      <w:r>
        <w:rPr>
          <w:rFonts w:ascii="Times New Roman" w:hAnsi="Times New Roman" w:cs="Times New Roman"/>
          <w:sz w:val="28"/>
          <w:szCs w:val="28"/>
        </w:rPr>
        <w:t xml:space="preserve"> создания «рая на земле».</w:t>
      </w:r>
    </w:p>
    <w:p w:rsidR="005542CB" w:rsidRDefault="005542CB" w:rsidP="005542CB">
      <w:pPr>
        <w:pStyle w:val="a6"/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отдельной территории за счет прямого или косвенного ограбления других территорий;</w:t>
      </w:r>
    </w:p>
    <w:p w:rsidR="005542CB" w:rsidRDefault="005542CB" w:rsidP="005542CB">
      <w:pPr>
        <w:pStyle w:val="a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высокого уровня жизни в стране за счет активной эксплуатации природных ресурсов и географического положения;</w:t>
      </w:r>
    </w:p>
    <w:p w:rsidR="005542CB" w:rsidRDefault="005542CB" w:rsidP="005542CB">
      <w:pPr>
        <w:pStyle w:val="a6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уровня жизни средствами организации общества, строительства </w:t>
      </w:r>
      <w:r w:rsidR="001C4E71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социальных институтов.</w:t>
      </w:r>
    </w:p>
    <w:p w:rsidR="00F72C51" w:rsidRDefault="005542CB" w:rsidP="005542CB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случай кажется наиболее очевидным. </w:t>
      </w:r>
      <w:r w:rsidR="00D93A18">
        <w:rPr>
          <w:rFonts w:ascii="Times New Roman" w:hAnsi="Times New Roman" w:cs="Times New Roman"/>
          <w:sz w:val="28"/>
          <w:szCs w:val="28"/>
        </w:rPr>
        <w:t xml:space="preserve">Действительно, для строительства </w:t>
      </w:r>
      <w:r w:rsidR="001C4E71">
        <w:rPr>
          <w:rFonts w:ascii="Times New Roman" w:hAnsi="Times New Roman" w:cs="Times New Roman"/>
          <w:sz w:val="28"/>
          <w:szCs w:val="28"/>
        </w:rPr>
        <w:t>«</w:t>
      </w:r>
      <w:r w:rsidR="00D93A18">
        <w:rPr>
          <w:rFonts w:ascii="Times New Roman" w:hAnsi="Times New Roman" w:cs="Times New Roman"/>
          <w:sz w:val="28"/>
          <w:szCs w:val="28"/>
        </w:rPr>
        <w:t>земного рая</w:t>
      </w:r>
      <w:r w:rsidR="001C4E71">
        <w:rPr>
          <w:rFonts w:ascii="Times New Roman" w:hAnsi="Times New Roman" w:cs="Times New Roman"/>
          <w:sz w:val="28"/>
          <w:szCs w:val="28"/>
        </w:rPr>
        <w:t>»</w:t>
      </w:r>
      <w:r w:rsidR="00D93A18">
        <w:rPr>
          <w:rFonts w:ascii="Times New Roman" w:hAnsi="Times New Roman" w:cs="Times New Roman"/>
          <w:sz w:val="28"/>
          <w:szCs w:val="28"/>
        </w:rPr>
        <w:t xml:space="preserve"> в одном регионе необходимы</w:t>
      </w:r>
      <w:r w:rsidR="00747842">
        <w:rPr>
          <w:rFonts w:ascii="Times New Roman" w:hAnsi="Times New Roman" w:cs="Times New Roman"/>
          <w:sz w:val="28"/>
          <w:szCs w:val="28"/>
        </w:rPr>
        <w:t>е</w:t>
      </w:r>
      <w:r w:rsidR="00D93A18">
        <w:rPr>
          <w:rFonts w:ascii="Times New Roman" w:hAnsi="Times New Roman" w:cs="Times New Roman"/>
          <w:sz w:val="28"/>
          <w:szCs w:val="28"/>
        </w:rPr>
        <w:t xml:space="preserve"> земные ресурсы</w:t>
      </w:r>
      <w:r w:rsidR="001C4E71">
        <w:rPr>
          <w:rFonts w:ascii="Times New Roman" w:hAnsi="Times New Roman" w:cs="Times New Roman"/>
          <w:sz w:val="28"/>
          <w:szCs w:val="28"/>
        </w:rPr>
        <w:t xml:space="preserve"> вполне логично </w:t>
      </w:r>
      <w:r w:rsidR="00D93A18">
        <w:rPr>
          <w:rFonts w:ascii="Times New Roman" w:hAnsi="Times New Roman" w:cs="Times New Roman"/>
          <w:sz w:val="28"/>
          <w:szCs w:val="28"/>
        </w:rPr>
        <w:t>из</w:t>
      </w:r>
      <w:r w:rsidR="001C4E71">
        <w:rPr>
          <w:rFonts w:ascii="Times New Roman" w:hAnsi="Times New Roman" w:cs="Times New Roman"/>
          <w:sz w:val="28"/>
          <w:szCs w:val="28"/>
        </w:rPr>
        <w:t>ымать</w:t>
      </w:r>
      <w:r w:rsidR="00D93A18">
        <w:rPr>
          <w:rFonts w:ascii="Times New Roman" w:hAnsi="Times New Roman" w:cs="Times New Roman"/>
          <w:sz w:val="28"/>
          <w:szCs w:val="28"/>
        </w:rPr>
        <w:t xml:space="preserve"> из других регионов.</w:t>
      </w:r>
      <w:r w:rsidR="006B30AD">
        <w:rPr>
          <w:rFonts w:ascii="Times New Roman" w:hAnsi="Times New Roman" w:cs="Times New Roman"/>
          <w:sz w:val="28"/>
          <w:szCs w:val="28"/>
        </w:rPr>
        <w:t xml:space="preserve"> По сути практически все «успешные» государства в истории не гнушались такой практикой. В основе их успеха лежало то, что экономисты называют неэквивалентным (неравноценным) обменом, выраженным в разнице уровня технологического развития, структуре цен, а позднее и в валютных курсах. Классическим примером строительства такого процветания является эксплуатация промышленностью Великобритании рынков Индии в </w:t>
      </w:r>
      <w:r w:rsidR="006B30A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B30AD" w:rsidRPr="006B30AD">
        <w:rPr>
          <w:rFonts w:ascii="Times New Roman" w:hAnsi="Times New Roman" w:cs="Times New Roman"/>
          <w:sz w:val="28"/>
          <w:szCs w:val="28"/>
        </w:rPr>
        <w:t xml:space="preserve"> </w:t>
      </w:r>
      <w:r w:rsidR="006B30AD">
        <w:rPr>
          <w:rFonts w:ascii="Times New Roman" w:hAnsi="Times New Roman" w:cs="Times New Roman"/>
          <w:sz w:val="28"/>
          <w:szCs w:val="28"/>
        </w:rPr>
        <w:t>веке</w:t>
      </w:r>
      <w:r w:rsidR="00942763">
        <w:rPr>
          <w:rFonts w:ascii="Times New Roman" w:hAnsi="Times New Roman" w:cs="Times New Roman"/>
          <w:sz w:val="28"/>
          <w:szCs w:val="28"/>
        </w:rPr>
        <w:t xml:space="preserve"> и</w:t>
      </w:r>
      <w:r w:rsidR="006B30AD">
        <w:rPr>
          <w:rFonts w:ascii="Times New Roman" w:hAnsi="Times New Roman" w:cs="Times New Roman"/>
          <w:sz w:val="28"/>
          <w:szCs w:val="28"/>
        </w:rPr>
        <w:t xml:space="preserve"> </w:t>
      </w:r>
      <w:r w:rsidR="00942763">
        <w:rPr>
          <w:rFonts w:ascii="Times New Roman" w:hAnsi="Times New Roman" w:cs="Times New Roman"/>
          <w:sz w:val="28"/>
          <w:szCs w:val="28"/>
        </w:rPr>
        <w:t xml:space="preserve">осуществленный ей же позднее </w:t>
      </w:r>
      <w:r w:rsidR="006B30AD">
        <w:rPr>
          <w:rFonts w:ascii="Times New Roman" w:hAnsi="Times New Roman" w:cs="Times New Roman"/>
          <w:sz w:val="28"/>
          <w:szCs w:val="28"/>
        </w:rPr>
        <w:t xml:space="preserve">«взлом» закрытого </w:t>
      </w:r>
      <w:r w:rsidR="00942763">
        <w:rPr>
          <w:rFonts w:ascii="Times New Roman" w:hAnsi="Times New Roman" w:cs="Times New Roman"/>
          <w:sz w:val="28"/>
          <w:szCs w:val="28"/>
        </w:rPr>
        <w:t xml:space="preserve">китайского рынка силами опиумных флотилий. </w:t>
      </w:r>
      <w:r w:rsidR="00D30DB7">
        <w:rPr>
          <w:rFonts w:ascii="Times New Roman" w:hAnsi="Times New Roman" w:cs="Times New Roman"/>
          <w:sz w:val="28"/>
          <w:szCs w:val="28"/>
        </w:rPr>
        <w:t xml:space="preserve">Впрочем, становиться «раем на земле» от этого «Мастерская мира» не спешила. Классическая литература в полной мере дает нам представление о вопиющем социальном неравенстве и массовой нищете в </w:t>
      </w:r>
      <w:r w:rsidR="00D30DB7">
        <w:rPr>
          <w:rFonts w:ascii="Times New Roman" w:hAnsi="Times New Roman" w:cs="Times New Roman"/>
          <w:sz w:val="28"/>
          <w:szCs w:val="28"/>
        </w:rPr>
        <w:lastRenderedPageBreak/>
        <w:t xml:space="preserve">викторианской Англии. Это неравенство и нищета активно способствовали популяризации тезисов С. </w:t>
      </w:r>
      <w:proofErr w:type="spellStart"/>
      <w:r w:rsidR="00D30DB7">
        <w:rPr>
          <w:rFonts w:ascii="Times New Roman" w:hAnsi="Times New Roman" w:cs="Times New Roman"/>
          <w:sz w:val="28"/>
          <w:szCs w:val="28"/>
        </w:rPr>
        <w:t>Родса</w:t>
      </w:r>
      <w:proofErr w:type="spellEnd"/>
      <w:r w:rsidR="00D30DB7">
        <w:rPr>
          <w:rFonts w:ascii="Times New Roman" w:hAnsi="Times New Roman" w:cs="Times New Roman"/>
          <w:sz w:val="28"/>
          <w:szCs w:val="28"/>
        </w:rPr>
        <w:t xml:space="preserve"> о необходимости новых колониальных захватов для решения </w:t>
      </w:r>
      <w:proofErr w:type="spellStart"/>
      <w:r w:rsidR="00D30DB7">
        <w:rPr>
          <w:rFonts w:ascii="Times New Roman" w:hAnsi="Times New Roman" w:cs="Times New Roman"/>
          <w:sz w:val="28"/>
          <w:szCs w:val="28"/>
        </w:rPr>
        <w:t>внутрианглийских</w:t>
      </w:r>
      <w:proofErr w:type="spellEnd"/>
      <w:r w:rsidR="00D30DB7">
        <w:rPr>
          <w:rFonts w:ascii="Times New Roman" w:hAnsi="Times New Roman" w:cs="Times New Roman"/>
          <w:sz w:val="28"/>
          <w:szCs w:val="28"/>
        </w:rPr>
        <w:t xml:space="preserve"> социальных проблем, в свою очередь оправдываемы</w:t>
      </w:r>
      <w:r w:rsidR="002805A8">
        <w:rPr>
          <w:rFonts w:ascii="Times New Roman" w:hAnsi="Times New Roman" w:cs="Times New Roman"/>
          <w:sz w:val="28"/>
          <w:szCs w:val="28"/>
        </w:rPr>
        <w:t>х</w:t>
      </w:r>
      <w:r w:rsidR="00D30DB7">
        <w:rPr>
          <w:rFonts w:ascii="Times New Roman" w:hAnsi="Times New Roman" w:cs="Times New Roman"/>
          <w:sz w:val="28"/>
          <w:szCs w:val="28"/>
        </w:rPr>
        <w:t xml:space="preserve"> публицистами идеями о «бремени белого человека». Такие положения успешно транслировались на континент (Х. Чемберлен). Апофеозом </w:t>
      </w:r>
      <w:r w:rsidR="002805A8">
        <w:rPr>
          <w:rFonts w:ascii="Times New Roman" w:hAnsi="Times New Roman" w:cs="Times New Roman"/>
          <w:sz w:val="28"/>
          <w:szCs w:val="28"/>
        </w:rPr>
        <w:t>этих</w:t>
      </w:r>
      <w:r w:rsidR="00D30DB7">
        <w:rPr>
          <w:rFonts w:ascii="Times New Roman" w:hAnsi="Times New Roman" w:cs="Times New Roman"/>
          <w:sz w:val="28"/>
          <w:szCs w:val="28"/>
        </w:rPr>
        <w:t xml:space="preserve"> практик можно считать германскую внешнюю политику в 1933–1945 гг. Идея ограбления сопредельных земель в угоду благосостояния немецкой нации </w:t>
      </w:r>
      <w:r w:rsidR="002805A8">
        <w:rPr>
          <w:rFonts w:ascii="Times New Roman" w:hAnsi="Times New Roman" w:cs="Times New Roman"/>
          <w:sz w:val="28"/>
          <w:szCs w:val="28"/>
        </w:rPr>
        <w:t>завладела массами вопреки элементарной логике – известно, что из оккупированных советских территорий в Третий Рейх не поступало и 10% от ресурсов получаемых в рамках германо-советских торговых сношений накануне войны</w:t>
      </w:r>
      <w:r w:rsidR="002805A8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2805A8">
        <w:rPr>
          <w:rFonts w:ascii="Times New Roman" w:hAnsi="Times New Roman" w:cs="Times New Roman"/>
          <w:sz w:val="28"/>
          <w:szCs w:val="28"/>
        </w:rPr>
        <w:t>. Тем не менее, в 1950-х – 1980-х гг. страны Западной Европы, в условиях Холодной войны и под влиянием профсоюзного движения были вынуждены существенно повысить уровень жизни своего населения. Разумеется</w:t>
      </w:r>
      <w:r w:rsidR="00F11715">
        <w:rPr>
          <w:rFonts w:ascii="Times New Roman" w:hAnsi="Times New Roman" w:cs="Times New Roman"/>
          <w:sz w:val="28"/>
          <w:szCs w:val="28"/>
        </w:rPr>
        <w:t>,</w:t>
      </w:r>
      <w:r w:rsidR="00280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5A8">
        <w:rPr>
          <w:rFonts w:ascii="Times New Roman" w:hAnsi="Times New Roman" w:cs="Times New Roman"/>
          <w:sz w:val="28"/>
          <w:szCs w:val="28"/>
        </w:rPr>
        <w:t>ресурсы</w:t>
      </w:r>
      <w:proofErr w:type="gramEnd"/>
      <w:r w:rsidR="002805A8">
        <w:rPr>
          <w:rFonts w:ascii="Times New Roman" w:hAnsi="Times New Roman" w:cs="Times New Roman"/>
          <w:sz w:val="28"/>
          <w:szCs w:val="28"/>
        </w:rPr>
        <w:t xml:space="preserve"> получаемые от колониальных, а позже </w:t>
      </w:r>
      <w:proofErr w:type="spellStart"/>
      <w:r w:rsidR="002805A8">
        <w:rPr>
          <w:rFonts w:ascii="Times New Roman" w:hAnsi="Times New Roman" w:cs="Times New Roman"/>
          <w:sz w:val="28"/>
          <w:szCs w:val="28"/>
        </w:rPr>
        <w:t>неоколониальных</w:t>
      </w:r>
      <w:proofErr w:type="spellEnd"/>
      <w:r w:rsidR="00F11715">
        <w:rPr>
          <w:rFonts w:ascii="Times New Roman" w:hAnsi="Times New Roman" w:cs="Times New Roman"/>
          <w:sz w:val="28"/>
          <w:szCs w:val="28"/>
        </w:rPr>
        <w:t xml:space="preserve"> практик сыграли и продолжают играть в этих процессах отнюдь не последнюю роль.</w:t>
      </w:r>
    </w:p>
    <w:p w:rsidR="00D93A18" w:rsidRDefault="00F11715" w:rsidP="00F11715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механизм «построения рая» (эксплуатация природных и географических ресурсов) также может быть продуктивен. Именно с него начиналось благосостояние США – первой экономики в современном мире. Используя отдаленность от континента и обили природных богатств, эта страна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F1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 действительно приблизилась к построению «рая на земле». Последняя фраза кажется тем менее метафоричной, чем внимательнее мы вчитаемся в тезисы о протестантской морали – государствообразующ</w:t>
      </w:r>
      <w:r w:rsidR="004E2B2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скреп</w:t>
      </w:r>
      <w:r w:rsidR="004E2B2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этой страны. ВВП на душу населения в США уже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веке уверенно опережал Европу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2B2E">
        <w:rPr>
          <w:rFonts w:ascii="Times New Roman" w:hAnsi="Times New Roman" w:cs="Times New Roman"/>
          <w:sz w:val="28"/>
          <w:szCs w:val="28"/>
        </w:rPr>
        <w:t xml:space="preserve">Впрочем, у такого пути имелся некоторый порог развития. Он наступил к началу </w:t>
      </w:r>
      <w:r w:rsidR="004E2B2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E2B2E">
        <w:rPr>
          <w:rFonts w:ascii="Times New Roman" w:hAnsi="Times New Roman" w:cs="Times New Roman"/>
          <w:sz w:val="28"/>
          <w:szCs w:val="28"/>
        </w:rPr>
        <w:t xml:space="preserve"> века. Постепенное исчерпание внутриэкономических ресурсов привело к североамериканской экспансии. Встав на путь своей бывшей метрополии</w:t>
      </w:r>
      <w:r w:rsidR="000D73DD">
        <w:rPr>
          <w:rFonts w:ascii="Times New Roman" w:hAnsi="Times New Roman" w:cs="Times New Roman"/>
          <w:sz w:val="28"/>
          <w:szCs w:val="28"/>
        </w:rPr>
        <w:t>,</w:t>
      </w:r>
      <w:r w:rsidR="004E2B2E">
        <w:rPr>
          <w:rFonts w:ascii="Times New Roman" w:hAnsi="Times New Roman" w:cs="Times New Roman"/>
          <w:sz w:val="28"/>
          <w:szCs w:val="28"/>
        </w:rPr>
        <w:t xml:space="preserve"> США уверенно и успешно следуют империалистической дорогой до настоящего времени. Отметим, что второй способ все же применим и в современном мире, однако он возможен лишь с согласия и содействия «старших партнеров». Именно так Япония увеличила благосостояние своего государства вписавшись в систему военных заказов во время корейской войны</w:t>
      </w:r>
      <w:r w:rsidR="004E2B2E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4E2B2E">
        <w:rPr>
          <w:rFonts w:ascii="Times New Roman" w:hAnsi="Times New Roman" w:cs="Times New Roman"/>
          <w:sz w:val="28"/>
          <w:szCs w:val="28"/>
        </w:rPr>
        <w:t xml:space="preserve">, именно так поступали Сингапур и Южная Корея, которым было позволено стать витриной капитализма в годы войны холодной. Невысокая численность населения и высокая отдача от </w:t>
      </w:r>
      <w:proofErr w:type="spellStart"/>
      <w:r w:rsidR="004E2B2E">
        <w:rPr>
          <w:rFonts w:ascii="Times New Roman" w:hAnsi="Times New Roman" w:cs="Times New Roman"/>
          <w:sz w:val="28"/>
          <w:szCs w:val="28"/>
        </w:rPr>
        <w:t>нефтевышек</w:t>
      </w:r>
      <w:proofErr w:type="spellEnd"/>
      <w:r w:rsidR="004E2B2E">
        <w:rPr>
          <w:rFonts w:ascii="Times New Roman" w:hAnsi="Times New Roman" w:cs="Times New Roman"/>
          <w:sz w:val="28"/>
          <w:szCs w:val="28"/>
        </w:rPr>
        <w:t xml:space="preserve"> дала ряду арабских шейхов сделать несколько «райков на земле» на Ближнем Востоке.</w:t>
      </w:r>
    </w:p>
    <w:p w:rsidR="004E2B2E" w:rsidRDefault="004E2B2E" w:rsidP="00F11715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Третий путь</w:t>
      </w:r>
      <w:r w:rsidR="000D73DD">
        <w:rPr>
          <w:rFonts w:ascii="Times New Roman" w:hAnsi="Times New Roman" w:cs="Times New Roman"/>
          <w:sz w:val="28"/>
          <w:szCs w:val="28"/>
        </w:rPr>
        <w:t>, по моему мнению,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самым сложным и трудновыполнимым. Поклонники </w:t>
      </w:r>
      <w:r w:rsidR="00904739">
        <w:rPr>
          <w:rFonts w:ascii="Times New Roman" w:hAnsi="Times New Roman" w:cs="Times New Roman"/>
          <w:sz w:val="28"/>
          <w:szCs w:val="28"/>
        </w:rPr>
        <w:t xml:space="preserve">идей </w:t>
      </w:r>
      <w:proofErr w:type="spellStart"/>
      <w:r w:rsidR="00904739">
        <w:rPr>
          <w:rFonts w:ascii="Times New Roman" w:hAnsi="Times New Roman" w:cs="Times New Roman"/>
          <w:sz w:val="28"/>
          <w:szCs w:val="28"/>
        </w:rPr>
        <w:t>институционализма</w:t>
      </w:r>
      <w:proofErr w:type="spellEnd"/>
      <w:r w:rsidR="00904739">
        <w:rPr>
          <w:rFonts w:ascii="Times New Roman" w:hAnsi="Times New Roman" w:cs="Times New Roman"/>
          <w:sz w:val="28"/>
          <w:szCs w:val="28"/>
        </w:rPr>
        <w:t xml:space="preserve"> вероятно поспорили бы на этот счет, но история, увы, говорит об обратном. В качестве примера государства, пытавшегося построить «рай» по такому сценарию следует указать на Советский Союз. Я посвятил много времени изучению советских механизмов государственно-партийного управления и с уверенностью могу говорить, что в институциональном плане они были передовыми не только для своего, но и для нашего времени. Тем не менее нехватка ресурсов как материальных, так и людских, акты внешней агрессии и изоляции сумели сточить и этот колос. Механизмы социальной защищенности граждан завоеванные и выстроенные несколькими поколениями советских людей разбились о 1991 г. </w:t>
      </w:r>
      <w:proofErr w:type="gramStart"/>
      <w:r w:rsidR="00904739">
        <w:rPr>
          <w:rFonts w:ascii="Times New Roman" w:hAnsi="Times New Roman" w:cs="Times New Roman"/>
          <w:sz w:val="28"/>
          <w:szCs w:val="28"/>
        </w:rPr>
        <w:t>Отдельные государства</w:t>
      </w:r>
      <w:proofErr w:type="gramEnd"/>
      <w:r w:rsidR="00904739">
        <w:rPr>
          <w:rFonts w:ascii="Times New Roman" w:hAnsi="Times New Roman" w:cs="Times New Roman"/>
          <w:sz w:val="28"/>
          <w:szCs w:val="28"/>
        </w:rPr>
        <w:t xml:space="preserve"> пытающиеся развиваться на базе идей и институтов социальной справедливости существуют и поныне (Куба, КНДР и т.п.), они даже могут похва</w:t>
      </w:r>
      <w:r w:rsidR="000D73DD">
        <w:rPr>
          <w:rFonts w:ascii="Times New Roman" w:hAnsi="Times New Roman" w:cs="Times New Roman"/>
          <w:sz w:val="28"/>
          <w:szCs w:val="28"/>
        </w:rPr>
        <w:t>статься существенными гуманитарными достижениями, но, разумеется это отнюдь не «земной рай»</w:t>
      </w:r>
    </w:p>
    <w:p w:rsidR="000D73DD" w:rsidRPr="004E2B2E" w:rsidRDefault="000D73DD" w:rsidP="00F11715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своим размышлениям</w:t>
      </w:r>
      <w:r w:rsidR="009448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хочу сказать, что превращению какого-либо региона в «земной рай» предшествует долгая историческая традиция. Этот переход невозможен спонтанно. Мое мнение таково</w:t>
      </w:r>
      <w:r w:rsidR="00944818">
        <w:rPr>
          <w:rFonts w:ascii="Times New Roman" w:hAnsi="Times New Roman" w:cs="Times New Roman"/>
          <w:sz w:val="28"/>
          <w:szCs w:val="28"/>
        </w:rPr>
        <w:t xml:space="preserve">, что в обозримой перспективе этому критерию будут отчасти соответствовать страны Западной и Северной Европы, Северной Америки, несколько относящихся к первому миру государств Азии и Ближнего Востока, а также немногочисленные очаги социализма, сохранившиеся на нашей планете. Они будут существовать в окружении если не «ада на земле», то хотя бы «чистилищ», что выглядит если не радостным, то весьма гармоничным. </w:t>
      </w:r>
    </w:p>
    <w:sectPr w:rsidR="000D73DD" w:rsidRPr="004E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E9" w:rsidRDefault="00A12CE9" w:rsidP="00F72C51">
      <w:pPr>
        <w:spacing w:after="0" w:line="240" w:lineRule="auto"/>
      </w:pPr>
      <w:r>
        <w:separator/>
      </w:r>
    </w:p>
  </w:endnote>
  <w:endnote w:type="continuationSeparator" w:id="0">
    <w:p w:rsidR="00A12CE9" w:rsidRDefault="00A12CE9" w:rsidP="00F7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E9" w:rsidRDefault="00A12CE9" w:rsidP="00F72C51">
      <w:pPr>
        <w:spacing w:after="0" w:line="240" w:lineRule="auto"/>
      </w:pPr>
      <w:r>
        <w:separator/>
      </w:r>
    </w:p>
  </w:footnote>
  <w:footnote w:type="continuationSeparator" w:id="0">
    <w:p w:rsidR="00A12CE9" w:rsidRDefault="00A12CE9" w:rsidP="00F72C51">
      <w:pPr>
        <w:spacing w:after="0" w:line="240" w:lineRule="auto"/>
      </w:pPr>
      <w:r>
        <w:continuationSeparator/>
      </w:r>
    </w:p>
  </w:footnote>
  <w:footnote w:id="1">
    <w:p w:rsidR="00F72C51" w:rsidRPr="00904739" w:rsidRDefault="00F72C51">
      <w:pPr>
        <w:pStyle w:val="a3"/>
        <w:rPr>
          <w:rFonts w:ascii="Times New Roman" w:hAnsi="Times New Roman" w:cs="Times New Roman"/>
        </w:rPr>
      </w:pPr>
      <w:r w:rsidRPr="00904739">
        <w:rPr>
          <w:rStyle w:val="a5"/>
          <w:rFonts w:ascii="Times New Roman" w:hAnsi="Times New Roman" w:cs="Times New Roman"/>
        </w:rPr>
        <w:footnoteRef/>
      </w:r>
      <w:r w:rsidRPr="00904739">
        <w:rPr>
          <w:rFonts w:ascii="Times New Roman" w:hAnsi="Times New Roman" w:cs="Times New Roman"/>
        </w:rPr>
        <w:t xml:space="preserve"> См. напр.: Ад и рай // </w:t>
      </w:r>
      <w:r w:rsidR="0002107C" w:rsidRPr="00904739">
        <w:rPr>
          <w:rFonts w:ascii="Times New Roman" w:hAnsi="Times New Roman" w:cs="Times New Roman"/>
        </w:rPr>
        <w:t xml:space="preserve">Атеистический словарь. М.: Политиздат, 1986. </w:t>
      </w:r>
      <w:r w:rsidRPr="00904739">
        <w:rPr>
          <w:rFonts w:ascii="Times New Roman" w:hAnsi="Times New Roman" w:cs="Times New Roman"/>
          <w:lang w:val="en-US"/>
        </w:rPr>
        <w:t>c</w:t>
      </w:r>
      <w:r w:rsidRPr="00904739">
        <w:rPr>
          <w:rFonts w:ascii="Times New Roman" w:hAnsi="Times New Roman" w:cs="Times New Roman"/>
        </w:rPr>
        <w:t>. 8.</w:t>
      </w:r>
    </w:p>
  </w:footnote>
  <w:footnote w:id="2">
    <w:p w:rsidR="002805A8" w:rsidRPr="00837187" w:rsidRDefault="002805A8" w:rsidP="002805A8">
      <w:pPr>
        <w:pStyle w:val="a3"/>
        <w:rPr>
          <w:rFonts w:ascii="Times New Roman" w:hAnsi="Times New Roman" w:cs="Times New Roman"/>
          <w:lang w:val="en-US"/>
        </w:rPr>
      </w:pPr>
      <w:r w:rsidRPr="00904739">
        <w:rPr>
          <w:rStyle w:val="a5"/>
          <w:rFonts w:ascii="Times New Roman" w:hAnsi="Times New Roman" w:cs="Times New Roman"/>
        </w:rPr>
        <w:footnoteRef/>
      </w:r>
      <w:r w:rsidRPr="00904739">
        <w:rPr>
          <w:rFonts w:ascii="Times New Roman" w:hAnsi="Times New Roman" w:cs="Times New Roman"/>
        </w:rPr>
        <w:t xml:space="preserve"> См. напр.: </w:t>
      </w:r>
      <w:proofErr w:type="spellStart"/>
      <w:r w:rsidRPr="00904739">
        <w:rPr>
          <w:rFonts w:ascii="Times New Roman" w:hAnsi="Times New Roman" w:cs="Times New Roman"/>
        </w:rPr>
        <w:t>Даллин</w:t>
      </w:r>
      <w:proofErr w:type="spellEnd"/>
      <w:r w:rsidRPr="00904739">
        <w:rPr>
          <w:rFonts w:ascii="Times New Roman" w:hAnsi="Times New Roman" w:cs="Times New Roman"/>
        </w:rPr>
        <w:t xml:space="preserve"> А. Захваченные территории СССР под контролем нацистов. Оккупационная</w:t>
      </w:r>
      <w:r w:rsidRPr="00837187">
        <w:rPr>
          <w:rFonts w:ascii="Times New Roman" w:hAnsi="Times New Roman" w:cs="Times New Roman"/>
          <w:lang w:val="en-US"/>
        </w:rPr>
        <w:t xml:space="preserve"> </w:t>
      </w:r>
      <w:r w:rsidRPr="00904739">
        <w:rPr>
          <w:rFonts w:ascii="Times New Roman" w:hAnsi="Times New Roman" w:cs="Times New Roman"/>
        </w:rPr>
        <w:t>политика</w:t>
      </w:r>
      <w:r w:rsidRPr="00837187">
        <w:rPr>
          <w:rFonts w:ascii="Times New Roman" w:hAnsi="Times New Roman" w:cs="Times New Roman"/>
          <w:lang w:val="en-US"/>
        </w:rPr>
        <w:t xml:space="preserve"> </w:t>
      </w:r>
      <w:r w:rsidRPr="00904739">
        <w:rPr>
          <w:rFonts w:ascii="Times New Roman" w:hAnsi="Times New Roman" w:cs="Times New Roman"/>
        </w:rPr>
        <w:t>Третьего</w:t>
      </w:r>
      <w:r w:rsidRPr="00837187">
        <w:rPr>
          <w:rFonts w:ascii="Times New Roman" w:hAnsi="Times New Roman" w:cs="Times New Roman"/>
          <w:lang w:val="en-US"/>
        </w:rPr>
        <w:t xml:space="preserve"> </w:t>
      </w:r>
      <w:r w:rsidRPr="00904739">
        <w:rPr>
          <w:rFonts w:ascii="Times New Roman" w:hAnsi="Times New Roman" w:cs="Times New Roman"/>
        </w:rPr>
        <w:t>рейха</w:t>
      </w:r>
      <w:r w:rsidRPr="00837187">
        <w:rPr>
          <w:rFonts w:ascii="Times New Roman" w:hAnsi="Times New Roman" w:cs="Times New Roman"/>
          <w:lang w:val="en-US"/>
        </w:rPr>
        <w:t xml:space="preserve"> 1941–1945. </w:t>
      </w:r>
      <w:r w:rsidRPr="00904739">
        <w:rPr>
          <w:rFonts w:ascii="Times New Roman" w:hAnsi="Times New Roman" w:cs="Times New Roman"/>
        </w:rPr>
        <w:t>М</w:t>
      </w:r>
      <w:r w:rsidRPr="00837187">
        <w:rPr>
          <w:rFonts w:ascii="Times New Roman" w:hAnsi="Times New Roman" w:cs="Times New Roman"/>
          <w:lang w:val="en-US"/>
        </w:rPr>
        <w:t xml:space="preserve">.: </w:t>
      </w:r>
      <w:proofErr w:type="spellStart"/>
      <w:r w:rsidRPr="00904739">
        <w:rPr>
          <w:rFonts w:ascii="Times New Roman" w:hAnsi="Times New Roman" w:cs="Times New Roman"/>
        </w:rPr>
        <w:t>Центрполиграф</w:t>
      </w:r>
      <w:proofErr w:type="spellEnd"/>
      <w:r w:rsidRPr="00837187">
        <w:rPr>
          <w:rFonts w:ascii="Times New Roman" w:hAnsi="Times New Roman" w:cs="Times New Roman"/>
          <w:lang w:val="en-US"/>
        </w:rPr>
        <w:t xml:space="preserve">, 2019. 639 </w:t>
      </w:r>
      <w:r w:rsidRPr="00904739">
        <w:rPr>
          <w:rFonts w:ascii="Times New Roman" w:hAnsi="Times New Roman" w:cs="Times New Roman"/>
        </w:rPr>
        <w:t>с</w:t>
      </w:r>
      <w:r w:rsidRPr="00837187">
        <w:rPr>
          <w:rFonts w:ascii="Times New Roman" w:hAnsi="Times New Roman" w:cs="Times New Roman"/>
          <w:lang w:val="en-US"/>
        </w:rPr>
        <w:t>.</w:t>
      </w:r>
    </w:p>
  </w:footnote>
  <w:footnote w:id="3">
    <w:p w:rsidR="00F11715" w:rsidRPr="00837187" w:rsidRDefault="00F11715">
      <w:pPr>
        <w:pStyle w:val="a3"/>
        <w:rPr>
          <w:rFonts w:ascii="Times New Roman" w:hAnsi="Times New Roman" w:cs="Times New Roman"/>
        </w:rPr>
      </w:pPr>
      <w:r w:rsidRPr="00904739">
        <w:rPr>
          <w:rStyle w:val="a5"/>
          <w:rFonts w:ascii="Times New Roman" w:hAnsi="Times New Roman" w:cs="Times New Roman"/>
        </w:rPr>
        <w:footnoteRef/>
      </w:r>
      <w:r w:rsidRPr="00904739">
        <w:rPr>
          <w:rFonts w:ascii="Times New Roman" w:hAnsi="Times New Roman" w:cs="Times New Roman"/>
          <w:lang w:val="en-US"/>
        </w:rPr>
        <w:t xml:space="preserve"> Rather S., </w:t>
      </w:r>
      <w:proofErr w:type="spellStart"/>
      <w:r w:rsidRPr="00904739">
        <w:rPr>
          <w:rFonts w:ascii="Times New Roman" w:hAnsi="Times New Roman" w:cs="Times New Roman"/>
          <w:lang w:val="en-US"/>
        </w:rPr>
        <w:t>Soltow</w:t>
      </w:r>
      <w:proofErr w:type="spellEnd"/>
      <w:r w:rsidRPr="00904739">
        <w:rPr>
          <w:rFonts w:ascii="Times New Roman" w:hAnsi="Times New Roman" w:cs="Times New Roman"/>
          <w:lang w:val="en-US"/>
        </w:rPr>
        <w:t xml:space="preserve"> J.H., </w:t>
      </w:r>
      <w:proofErr w:type="spellStart"/>
      <w:r w:rsidRPr="00904739">
        <w:rPr>
          <w:rFonts w:ascii="Times New Roman" w:hAnsi="Times New Roman" w:cs="Times New Roman"/>
          <w:lang w:val="en-US"/>
        </w:rPr>
        <w:t>Sylla</w:t>
      </w:r>
      <w:proofErr w:type="spellEnd"/>
      <w:r w:rsidRPr="00904739">
        <w:rPr>
          <w:rFonts w:ascii="Times New Roman" w:hAnsi="Times New Roman" w:cs="Times New Roman"/>
          <w:lang w:val="en-US"/>
        </w:rPr>
        <w:t xml:space="preserve"> R. The Evolution of the American Economy. New</w:t>
      </w:r>
      <w:r w:rsidRPr="00837187">
        <w:rPr>
          <w:rFonts w:ascii="Times New Roman" w:hAnsi="Times New Roman" w:cs="Times New Roman"/>
        </w:rPr>
        <w:t xml:space="preserve"> </w:t>
      </w:r>
      <w:r w:rsidRPr="00904739">
        <w:rPr>
          <w:rFonts w:ascii="Times New Roman" w:hAnsi="Times New Roman" w:cs="Times New Roman"/>
          <w:lang w:val="en-US"/>
        </w:rPr>
        <w:t>York</w:t>
      </w:r>
      <w:r w:rsidRPr="00837187">
        <w:rPr>
          <w:rFonts w:ascii="Times New Roman" w:hAnsi="Times New Roman" w:cs="Times New Roman"/>
        </w:rPr>
        <w:t xml:space="preserve">, 1979. </w:t>
      </w:r>
      <w:r w:rsidRPr="00904739">
        <w:rPr>
          <w:rFonts w:ascii="Times New Roman" w:hAnsi="Times New Roman" w:cs="Times New Roman"/>
        </w:rPr>
        <w:t>Р</w:t>
      </w:r>
      <w:r w:rsidRPr="00837187">
        <w:rPr>
          <w:rFonts w:ascii="Times New Roman" w:hAnsi="Times New Roman" w:cs="Times New Roman"/>
        </w:rPr>
        <w:t>. 385.</w:t>
      </w:r>
    </w:p>
  </w:footnote>
  <w:footnote w:id="4">
    <w:p w:rsidR="004E2B2E" w:rsidRPr="00904739" w:rsidRDefault="004E2B2E">
      <w:pPr>
        <w:pStyle w:val="a3"/>
        <w:rPr>
          <w:rFonts w:ascii="Times New Roman" w:hAnsi="Times New Roman" w:cs="Times New Roman"/>
        </w:rPr>
      </w:pPr>
      <w:r w:rsidRPr="00904739">
        <w:rPr>
          <w:rStyle w:val="a5"/>
          <w:rFonts w:ascii="Times New Roman" w:hAnsi="Times New Roman" w:cs="Times New Roman"/>
        </w:rPr>
        <w:footnoteRef/>
      </w:r>
      <w:r w:rsidRPr="00904739">
        <w:rPr>
          <w:rFonts w:ascii="Times New Roman" w:hAnsi="Times New Roman" w:cs="Times New Roman"/>
        </w:rPr>
        <w:t xml:space="preserve"> См. напр.: Дружинин Н.Л. Японское экономическое чудо. СПб.: «Питер», 2003. 264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573"/>
    <w:multiLevelType w:val="hybridMultilevel"/>
    <w:tmpl w:val="97B80CC2"/>
    <w:lvl w:ilvl="0" w:tplc="661CC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BC"/>
    <w:rsid w:val="0002107C"/>
    <w:rsid w:val="000D73DD"/>
    <w:rsid w:val="000F7425"/>
    <w:rsid w:val="001C4E71"/>
    <w:rsid w:val="002805A8"/>
    <w:rsid w:val="004E2B2E"/>
    <w:rsid w:val="005542CB"/>
    <w:rsid w:val="006B30AD"/>
    <w:rsid w:val="006F3389"/>
    <w:rsid w:val="00723356"/>
    <w:rsid w:val="00747842"/>
    <w:rsid w:val="00837187"/>
    <w:rsid w:val="008B5480"/>
    <w:rsid w:val="00904739"/>
    <w:rsid w:val="009228BC"/>
    <w:rsid w:val="00942763"/>
    <w:rsid w:val="00944818"/>
    <w:rsid w:val="00A12CE9"/>
    <w:rsid w:val="00B94507"/>
    <w:rsid w:val="00D30DB7"/>
    <w:rsid w:val="00D93A18"/>
    <w:rsid w:val="00DE6B22"/>
    <w:rsid w:val="00F11715"/>
    <w:rsid w:val="00F7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A73C1-347F-49B9-8AF2-32EBCAFF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2C5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2C5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72C51"/>
    <w:rPr>
      <w:vertAlign w:val="superscript"/>
    </w:rPr>
  </w:style>
  <w:style w:type="paragraph" w:styleId="a6">
    <w:name w:val="List Paragraph"/>
    <w:basedOn w:val="a"/>
    <w:uiPriority w:val="34"/>
    <w:qFormat/>
    <w:rsid w:val="0055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0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6558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160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9E89-9C45-4FE0-AE43-D67412F8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831</Words>
  <Characters>5378</Characters>
  <Application>Microsoft Office Word</Application>
  <DocSecurity>0</DocSecurity>
  <Lines>99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dcterms:created xsi:type="dcterms:W3CDTF">2022-05-23T13:34:00Z</dcterms:created>
  <dcterms:modified xsi:type="dcterms:W3CDTF">2022-05-23T19:05:00Z</dcterms:modified>
</cp:coreProperties>
</file>